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3B1" w:rsidRDefault="00F443B1" w:rsidP="00BD3616">
      <w:pPr>
        <w:jc w:val="center"/>
      </w:pPr>
      <w:r>
        <w:rPr>
          <w:noProof/>
        </w:rPr>
        <w:drawing>
          <wp:inline distT="0" distB="0" distL="0" distR="0" wp14:anchorId="4A6DF0C1" wp14:editId="76B9F5B9">
            <wp:extent cx="4617614" cy="32093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14926" cy="3207485"/>
                    </a:xfrm>
                    <a:prstGeom prst="rect">
                      <a:avLst/>
                    </a:prstGeom>
                  </pic:spPr>
                </pic:pic>
              </a:graphicData>
            </a:graphic>
          </wp:inline>
        </w:drawing>
      </w:r>
    </w:p>
    <w:p w:rsidR="00F443B1" w:rsidRDefault="00F443B1"/>
    <w:p w:rsidR="00F443B1" w:rsidRDefault="00F443B1"/>
    <w:p w:rsidR="00BD3616" w:rsidRPr="00BD3616" w:rsidRDefault="000F1251" w:rsidP="00BD3616">
      <w:pPr>
        <w:tabs>
          <w:tab w:val="left" w:pos="3510"/>
        </w:tabs>
        <w:jc w:val="center"/>
        <w:rPr>
          <w:sz w:val="44"/>
          <w:szCs w:val="40"/>
        </w:rPr>
      </w:pPr>
      <w:r>
        <w:rPr>
          <w:sz w:val="44"/>
          <w:szCs w:val="40"/>
        </w:rPr>
        <w:t>Cost Transparency</w:t>
      </w:r>
      <w:r w:rsidR="00F443B1" w:rsidRPr="00BD3616">
        <w:rPr>
          <w:sz w:val="44"/>
          <w:szCs w:val="40"/>
        </w:rPr>
        <w:t xml:space="preserve"> using</w:t>
      </w:r>
    </w:p>
    <w:p w:rsidR="00BD3616" w:rsidRPr="00BD3616" w:rsidRDefault="00F443B1" w:rsidP="00BD3616">
      <w:pPr>
        <w:tabs>
          <w:tab w:val="left" w:pos="3510"/>
        </w:tabs>
        <w:jc w:val="center"/>
        <w:rPr>
          <w:sz w:val="56"/>
          <w:szCs w:val="56"/>
        </w:rPr>
      </w:pPr>
      <w:r w:rsidRPr="00BD3616">
        <w:rPr>
          <w:sz w:val="56"/>
          <w:szCs w:val="56"/>
        </w:rPr>
        <w:t>BMC</w:t>
      </w:r>
      <w:r w:rsidR="000F1251">
        <w:rPr>
          <w:sz w:val="56"/>
          <w:szCs w:val="56"/>
        </w:rPr>
        <w:t xml:space="preserve"> </w:t>
      </w:r>
      <w:r w:rsidR="000F1251" w:rsidRPr="000F1251">
        <w:rPr>
          <w:sz w:val="56"/>
          <w:szCs w:val="56"/>
        </w:rPr>
        <w:t>TrueSight</w:t>
      </w:r>
      <w:r w:rsidRPr="00BD3616">
        <w:rPr>
          <w:sz w:val="56"/>
          <w:szCs w:val="56"/>
        </w:rPr>
        <w:t xml:space="preserve"> Capacity Optimization</w:t>
      </w:r>
      <w:r w:rsidR="009E318F">
        <w:rPr>
          <w:sz w:val="56"/>
          <w:szCs w:val="56"/>
        </w:rPr>
        <w:fldChar w:fldCharType="begin"/>
      </w:r>
      <w:r w:rsidR="009E318F">
        <w:instrText xml:space="preserve"> XE "</w:instrText>
      </w:r>
      <w:r w:rsidR="009E318F" w:rsidRPr="00B0396F">
        <w:instrText>BMC TrueSight Capacity Optimization</w:instrText>
      </w:r>
      <w:r w:rsidR="009E318F">
        <w:instrText xml:space="preserve">" </w:instrText>
      </w:r>
      <w:r w:rsidR="009E318F">
        <w:rPr>
          <w:sz w:val="56"/>
          <w:szCs w:val="56"/>
        </w:rPr>
        <w:fldChar w:fldCharType="end"/>
      </w:r>
      <w:r w:rsidR="00802809" w:rsidRPr="00BD3616">
        <w:rPr>
          <w:sz w:val="56"/>
          <w:szCs w:val="56"/>
        </w:rPr>
        <w:t xml:space="preserve"> </w:t>
      </w:r>
    </w:p>
    <w:p w:rsidR="00F443B1" w:rsidRPr="00BD3616" w:rsidRDefault="00BD3616" w:rsidP="00BD3616">
      <w:pPr>
        <w:tabs>
          <w:tab w:val="left" w:pos="3510"/>
        </w:tabs>
        <w:jc w:val="center"/>
        <w:rPr>
          <w:sz w:val="44"/>
          <w:szCs w:val="40"/>
        </w:rPr>
      </w:pPr>
      <w:r>
        <w:rPr>
          <w:sz w:val="44"/>
          <w:szCs w:val="40"/>
        </w:rPr>
        <w:t xml:space="preserve">Ver. </w:t>
      </w:r>
      <w:r w:rsidR="000F1251">
        <w:rPr>
          <w:sz w:val="44"/>
          <w:szCs w:val="40"/>
        </w:rPr>
        <w:t>9.5</w:t>
      </w:r>
    </w:p>
    <w:p w:rsidR="00BD3616" w:rsidRDefault="00BD3616">
      <w:pPr>
        <w:rPr>
          <w:sz w:val="40"/>
          <w:szCs w:val="40"/>
        </w:rPr>
      </w:pPr>
    </w:p>
    <w:p w:rsidR="00C1572A" w:rsidRDefault="00F443B1">
      <w:pPr>
        <w:rPr>
          <w:sz w:val="40"/>
          <w:szCs w:val="40"/>
        </w:rPr>
      </w:pPr>
      <w:r w:rsidRPr="00F443B1">
        <w:rPr>
          <w:sz w:val="40"/>
          <w:szCs w:val="40"/>
        </w:rPr>
        <w:fldChar w:fldCharType="begin"/>
      </w:r>
      <w:r w:rsidRPr="00F443B1">
        <w:rPr>
          <w:sz w:val="40"/>
          <w:szCs w:val="40"/>
        </w:rPr>
        <w:instrText xml:space="preserve"> DATE \@ "yyyy-MM-dd" </w:instrText>
      </w:r>
      <w:r w:rsidRPr="00F443B1">
        <w:rPr>
          <w:sz w:val="40"/>
          <w:szCs w:val="40"/>
        </w:rPr>
        <w:fldChar w:fldCharType="separate"/>
      </w:r>
      <w:r w:rsidR="00083495">
        <w:rPr>
          <w:noProof/>
          <w:sz w:val="40"/>
          <w:szCs w:val="40"/>
        </w:rPr>
        <w:t>2015-08-26</w:t>
      </w:r>
      <w:r w:rsidRPr="00F443B1">
        <w:rPr>
          <w:sz w:val="40"/>
          <w:szCs w:val="40"/>
        </w:rPr>
        <w:fldChar w:fldCharType="end"/>
      </w:r>
    </w:p>
    <w:p w:rsidR="00F459D9" w:rsidRPr="00F459D9" w:rsidRDefault="00F459D9">
      <w:pPr>
        <w:rPr>
          <w:sz w:val="28"/>
          <w:szCs w:val="40"/>
        </w:rPr>
      </w:pPr>
      <w:r w:rsidRPr="00F459D9">
        <w:rPr>
          <w:sz w:val="28"/>
          <w:szCs w:val="40"/>
        </w:rPr>
        <w:t>Ben Davies</w:t>
      </w:r>
    </w:p>
    <w:p w:rsidR="00F443B1" w:rsidRDefault="00C1572A">
      <w:r w:rsidRPr="00F459D9">
        <w:rPr>
          <w:szCs w:val="40"/>
        </w:rPr>
        <w:fldChar w:fldCharType="begin"/>
      </w:r>
      <w:r w:rsidRPr="00F459D9">
        <w:rPr>
          <w:szCs w:val="40"/>
        </w:rPr>
        <w:instrText xml:space="preserve"> FILENAME   \* MERGEFORMAT </w:instrText>
      </w:r>
      <w:r w:rsidRPr="00F459D9">
        <w:rPr>
          <w:szCs w:val="40"/>
        </w:rPr>
        <w:fldChar w:fldCharType="separate"/>
      </w:r>
      <w:r w:rsidR="00254104">
        <w:rPr>
          <w:noProof/>
          <w:szCs w:val="40"/>
        </w:rPr>
        <w:t>BCOChargeback20140811d.docx</w:t>
      </w:r>
      <w:r w:rsidRPr="00F459D9">
        <w:rPr>
          <w:szCs w:val="40"/>
        </w:rPr>
        <w:fldChar w:fldCharType="end"/>
      </w:r>
      <w:r w:rsidR="00F443B1">
        <w:br w:type="page"/>
      </w:r>
    </w:p>
    <w:p w:rsidR="00802809" w:rsidRDefault="00802809">
      <w:pPr>
        <w:rPr>
          <w:rFonts w:asciiTheme="majorHAnsi" w:eastAsiaTheme="majorEastAsia" w:hAnsiTheme="majorHAnsi" w:cstheme="majorBidi"/>
          <w:b/>
          <w:bCs/>
          <w:color w:val="365F91" w:themeColor="accent1" w:themeShade="BF"/>
          <w:sz w:val="28"/>
          <w:szCs w:val="28"/>
        </w:rPr>
      </w:pPr>
      <w:r>
        <w:lastRenderedPageBreak/>
        <w:br w:type="page"/>
      </w:r>
    </w:p>
    <w:sdt>
      <w:sdtPr>
        <w:rPr>
          <w:rFonts w:asciiTheme="minorHAnsi" w:eastAsiaTheme="minorHAnsi" w:hAnsiTheme="minorHAnsi" w:cstheme="minorBidi"/>
          <w:color w:val="auto"/>
          <w:spacing w:val="0"/>
          <w:kern w:val="0"/>
          <w:sz w:val="22"/>
          <w:szCs w:val="22"/>
          <w:lang w:eastAsia="en-US"/>
        </w:rPr>
        <w:id w:val="-1225292440"/>
        <w:docPartObj>
          <w:docPartGallery w:val="Table of Contents"/>
          <w:docPartUnique/>
        </w:docPartObj>
      </w:sdtPr>
      <w:sdtEndPr>
        <w:rPr>
          <w:b/>
          <w:bCs/>
          <w:noProof/>
        </w:rPr>
      </w:sdtEndPr>
      <w:sdtContent>
        <w:p w:rsidR="00802809" w:rsidRDefault="00802809" w:rsidP="00453FA8">
          <w:pPr>
            <w:pStyle w:val="TOCHeading"/>
          </w:pPr>
          <w:r>
            <w:t>Contents</w:t>
          </w:r>
        </w:p>
        <w:p w:rsidR="004502D9" w:rsidRDefault="00802809">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93758284" w:history="1">
            <w:r w:rsidR="004502D9" w:rsidRPr="0095288A">
              <w:rPr>
                <w:rStyle w:val="Hyperlink"/>
                <w:noProof/>
              </w:rPr>
              <w:t>Chargeback with BMC Capacity Optimization 9.5.01</w:t>
            </w:r>
            <w:r w:rsidR="004502D9">
              <w:rPr>
                <w:noProof/>
                <w:webHidden/>
              </w:rPr>
              <w:tab/>
            </w:r>
            <w:r w:rsidR="004502D9">
              <w:rPr>
                <w:noProof/>
                <w:webHidden/>
              </w:rPr>
              <w:fldChar w:fldCharType="begin"/>
            </w:r>
            <w:r w:rsidR="004502D9">
              <w:rPr>
                <w:noProof/>
                <w:webHidden/>
              </w:rPr>
              <w:instrText xml:space="preserve"> PAGEREF _Toc393758284 \h </w:instrText>
            </w:r>
            <w:r w:rsidR="004502D9">
              <w:rPr>
                <w:noProof/>
                <w:webHidden/>
              </w:rPr>
            </w:r>
            <w:r w:rsidR="004502D9">
              <w:rPr>
                <w:noProof/>
                <w:webHidden/>
              </w:rPr>
              <w:fldChar w:fldCharType="separate"/>
            </w:r>
            <w:r w:rsidR="009273AD">
              <w:rPr>
                <w:noProof/>
                <w:webHidden/>
              </w:rPr>
              <w:t>5</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85" w:history="1">
            <w:r w:rsidR="004502D9" w:rsidRPr="0095288A">
              <w:rPr>
                <w:rStyle w:val="Hyperlink"/>
                <w:noProof/>
              </w:rPr>
              <w:t>Introduction and Overview</w:t>
            </w:r>
            <w:r w:rsidR="004502D9">
              <w:rPr>
                <w:noProof/>
                <w:webHidden/>
              </w:rPr>
              <w:tab/>
            </w:r>
            <w:r w:rsidR="004502D9">
              <w:rPr>
                <w:noProof/>
                <w:webHidden/>
              </w:rPr>
              <w:fldChar w:fldCharType="begin"/>
            </w:r>
            <w:r w:rsidR="004502D9">
              <w:rPr>
                <w:noProof/>
                <w:webHidden/>
              </w:rPr>
              <w:instrText xml:space="preserve"> PAGEREF _Toc393758285 \h </w:instrText>
            </w:r>
            <w:r w:rsidR="004502D9">
              <w:rPr>
                <w:noProof/>
                <w:webHidden/>
              </w:rPr>
            </w:r>
            <w:r w:rsidR="004502D9">
              <w:rPr>
                <w:noProof/>
                <w:webHidden/>
              </w:rPr>
              <w:fldChar w:fldCharType="separate"/>
            </w:r>
            <w:r w:rsidR="009273AD">
              <w:rPr>
                <w:noProof/>
                <w:webHidden/>
              </w:rPr>
              <w:t>5</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86" w:history="1">
            <w:r w:rsidR="004502D9" w:rsidRPr="0095288A">
              <w:rPr>
                <w:rStyle w:val="Hyperlink"/>
                <w:noProof/>
              </w:rPr>
              <w:t>Covering the Bases</w:t>
            </w:r>
            <w:r w:rsidR="004502D9">
              <w:rPr>
                <w:noProof/>
                <w:webHidden/>
              </w:rPr>
              <w:tab/>
            </w:r>
            <w:r w:rsidR="004502D9">
              <w:rPr>
                <w:noProof/>
                <w:webHidden/>
              </w:rPr>
              <w:fldChar w:fldCharType="begin"/>
            </w:r>
            <w:r w:rsidR="004502D9">
              <w:rPr>
                <w:noProof/>
                <w:webHidden/>
              </w:rPr>
              <w:instrText xml:space="preserve"> PAGEREF _Toc393758286 \h </w:instrText>
            </w:r>
            <w:r w:rsidR="004502D9">
              <w:rPr>
                <w:noProof/>
                <w:webHidden/>
              </w:rPr>
            </w:r>
            <w:r w:rsidR="004502D9">
              <w:rPr>
                <w:noProof/>
                <w:webHidden/>
              </w:rPr>
              <w:fldChar w:fldCharType="separate"/>
            </w:r>
            <w:r w:rsidR="009273AD">
              <w:rPr>
                <w:noProof/>
                <w:webHidden/>
              </w:rPr>
              <w:t>7</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87" w:history="1">
            <w:r w:rsidR="004502D9" w:rsidRPr="0095288A">
              <w:rPr>
                <w:rStyle w:val="Hyperlink"/>
                <w:noProof/>
              </w:rPr>
              <w:t>Where We Started</w:t>
            </w:r>
            <w:r w:rsidR="004502D9">
              <w:rPr>
                <w:noProof/>
                <w:webHidden/>
              </w:rPr>
              <w:tab/>
            </w:r>
            <w:r w:rsidR="004502D9">
              <w:rPr>
                <w:noProof/>
                <w:webHidden/>
              </w:rPr>
              <w:fldChar w:fldCharType="begin"/>
            </w:r>
            <w:r w:rsidR="004502D9">
              <w:rPr>
                <w:noProof/>
                <w:webHidden/>
              </w:rPr>
              <w:instrText xml:space="preserve"> PAGEREF _Toc393758287 \h </w:instrText>
            </w:r>
            <w:r w:rsidR="004502D9">
              <w:rPr>
                <w:noProof/>
                <w:webHidden/>
              </w:rPr>
            </w:r>
            <w:r w:rsidR="004502D9">
              <w:rPr>
                <w:noProof/>
                <w:webHidden/>
              </w:rPr>
              <w:fldChar w:fldCharType="separate"/>
            </w:r>
            <w:r w:rsidR="009273AD">
              <w:rPr>
                <w:noProof/>
                <w:webHidden/>
              </w:rPr>
              <w:t>8</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88" w:history="1">
            <w:r w:rsidR="004502D9" w:rsidRPr="0095288A">
              <w:rPr>
                <w:rStyle w:val="Hyperlink"/>
                <w:noProof/>
              </w:rPr>
              <w:t>Start With the End in Mind</w:t>
            </w:r>
            <w:r w:rsidR="004502D9">
              <w:rPr>
                <w:noProof/>
                <w:webHidden/>
              </w:rPr>
              <w:tab/>
            </w:r>
            <w:r w:rsidR="004502D9">
              <w:rPr>
                <w:noProof/>
                <w:webHidden/>
              </w:rPr>
              <w:fldChar w:fldCharType="begin"/>
            </w:r>
            <w:r w:rsidR="004502D9">
              <w:rPr>
                <w:noProof/>
                <w:webHidden/>
              </w:rPr>
              <w:instrText xml:space="preserve"> PAGEREF _Toc393758288 \h </w:instrText>
            </w:r>
            <w:r w:rsidR="004502D9">
              <w:rPr>
                <w:noProof/>
                <w:webHidden/>
              </w:rPr>
            </w:r>
            <w:r w:rsidR="004502D9">
              <w:rPr>
                <w:noProof/>
                <w:webHidden/>
              </w:rPr>
              <w:fldChar w:fldCharType="separate"/>
            </w:r>
            <w:r w:rsidR="009273AD">
              <w:rPr>
                <w:noProof/>
                <w:webHidden/>
              </w:rPr>
              <w:t>10</w:t>
            </w:r>
            <w:r w:rsidR="004502D9">
              <w:rPr>
                <w:noProof/>
                <w:webHidden/>
              </w:rPr>
              <w:fldChar w:fldCharType="end"/>
            </w:r>
          </w:hyperlink>
        </w:p>
        <w:p w:rsidR="004502D9" w:rsidRDefault="00BF5D2A">
          <w:pPr>
            <w:pStyle w:val="TOC3"/>
            <w:tabs>
              <w:tab w:val="right" w:leader="dot" w:pos="9350"/>
            </w:tabs>
            <w:rPr>
              <w:noProof/>
              <w:lang w:eastAsia="en-US"/>
            </w:rPr>
          </w:pPr>
          <w:hyperlink w:anchor="_Toc393758289" w:history="1">
            <w:r w:rsidR="004502D9" w:rsidRPr="0095288A">
              <w:rPr>
                <w:rStyle w:val="Hyperlink"/>
                <w:noProof/>
              </w:rPr>
              <w:t>Fixed Rate Cost Items</w:t>
            </w:r>
            <w:r w:rsidR="004502D9">
              <w:rPr>
                <w:noProof/>
                <w:webHidden/>
              </w:rPr>
              <w:tab/>
            </w:r>
            <w:r w:rsidR="004502D9">
              <w:rPr>
                <w:noProof/>
                <w:webHidden/>
              </w:rPr>
              <w:fldChar w:fldCharType="begin"/>
            </w:r>
            <w:r w:rsidR="004502D9">
              <w:rPr>
                <w:noProof/>
                <w:webHidden/>
              </w:rPr>
              <w:instrText xml:space="preserve"> PAGEREF _Toc393758289 \h </w:instrText>
            </w:r>
            <w:r w:rsidR="004502D9">
              <w:rPr>
                <w:noProof/>
                <w:webHidden/>
              </w:rPr>
            </w:r>
            <w:r w:rsidR="004502D9">
              <w:rPr>
                <w:noProof/>
                <w:webHidden/>
              </w:rPr>
              <w:fldChar w:fldCharType="separate"/>
            </w:r>
            <w:r w:rsidR="009273AD">
              <w:rPr>
                <w:noProof/>
                <w:webHidden/>
              </w:rPr>
              <w:t>13</w:t>
            </w:r>
            <w:r w:rsidR="004502D9">
              <w:rPr>
                <w:noProof/>
                <w:webHidden/>
              </w:rPr>
              <w:fldChar w:fldCharType="end"/>
            </w:r>
          </w:hyperlink>
        </w:p>
        <w:p w:rsidR="004502D9" w:rsidRDefault="00BF5D2A">
          <w:pPr>
            <w:pStyle w:val="TOC3"/>
            <w:tabs>
              <w:tab w:val="right" w:leader="dot" w:pos="9350"/>
            </w:tabs>
            <w:rPr>
              <w:noProof/>
              <w:lang w:eastAsia="en-US"/>
            </w:rPr>
          </w:pPr>
          <w:hyperlink w:anchor="_Toc393758290" w:history="1">
            <w:r w:rsidR="004502D9" w:rsidRPr="0095288A">
              <w:rPr>
                <w:rStyle w:val="Hyperlink"/>
                <w:noProof/>
              </w:rPr>
              <w:t>Allocation Based Cost Items</w:t>
            </w:r>
            <w:r w:rsidR="004502D9">
              <w:rPr>
                <w:noProof/>
                <w:webHidden/>
              </w:rPr>
              <w:tab/>
            </w:r>
            <w:r w:rsidR="004502D9">
              <w:rPr>
                <w:noProof/>
                <w:webHidden/>
              </w:rPr>
              <w:fldChar w:fldCharType="begin"/>
            </w:r>
            <w:r w:rsidR="004502D9">
              <w:rPr>
                <w:noProof/>
                <w:webHidden/>
              </w:rPr>
              <w:instrText xml:space="preserve"> PAGEREF _Toc393758290 \h </w:instrText>
            </w:r>
            <w:r w:rsidR="004502D9">
              <w:rPr>
                <w:noProof/>
                <w:webHidden/>
              </w:rPr>
            </w:r>
            <w:r w:rsidR="004502D9">
              <w:rPr>
                <w:noProof/>
                <w:webHidden/>
              </w:rPr>
              <w:fldChar w:fldCharType="separate"/>
            </w:r>
            <w:r w:rsidR="009273AD">
              <w:rPr>
                <w:noProof/>
                <w:webHidden/>
              </w:rPr>
              <w:t>13</w:t>
            </w:r>
            <w:r w:rsidR="004502D9">
              <w:rPr>
                <w:noProof/>
                <w:webHidden/>
              </w:rPr>
              <w:fldChar w:fldCharType="end"/>
            </w:r>
          </w:hyperlink>
        </w:p>
        <w:p w:rsidR="004502D9" w:rsidRDefault="00BF5D2A">
          <w:pPr>
            <w:pStyle w:val="TOC3"/>
            <w:tabs>
              <w:tab w:val="right" w:leader="dot" w:pos="9350"/>
            </w:tabs>
            <w:rPr>
              <w:noProof/>
              <w:lang w:eastAsia="en-US"/>
            </w:rPr>
          </w:pPr>
          <w:hyperlink w:anchor="_Toc393758291" w:history="1">
            <w:r w:rsidR="004502D9" w:rsidRPr="0095288A">
              <w:rPr>
                <w:rStyle w:val="Hyperlink"/>
                <w:noProof/>
              </w:rPr>
              <w:t>Utilization Based Cost Items</w:t>
            </w:r>
            <w:r w:rsidR="004502D9">
              <w:rPr>
                <w:noProof/>
                <w:webHidden/>
              </w:rPr>
              <w:tab/>
            </w:r>
            <w:r w:rsidR="004502D9">
              <w:rPr>
                <w:noProof/>
                <w:webHidden/>
              </w:rPr>
              <w:fldChar w:fldCharType="begin"/>
            </w:r>
            <w:r w:rsidR="004502D9">
              <w:rPr>
                <w:noProof/>
                <w:webHidden/>
              </w:rPr>
              <w:instrText xml:space="preserve"> PAGEREF _Toc393758291 \h </w:instrText>
            </w:r>
            <w:r w:rsidR="004502D9">
              <w:rPr>
                <w:noProof/>
                <w:webHidden/>
              </w:rPr>
            </w:r>
            <w:r w:rsidR="004502D9">
              <w:rPr>
                <w:noProof/>
                <w:webHidden/>
              </w:rPr>
              <w:fldChar w:fldCharType="separate"/>
            </w:r>
            <w:r w:rsidR="009273AD">
              <w:rPr>
                <w:noProof/>
                <w:webHidden/>
              </w:rPr>
              <w:t>14</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92" w:history="1">
            <w:r w:rsidR="004502D9" w:rsidRPr="0095288A">
              <w:rPr>
                <w:rStyle w:val="Hyperlink"/>
                <w:noProof/>
              </w:rPr>
              <w:t>Before You Get Started</w:t>
            </w:r>
            <w:r w:rsidR="004502D9">
              <w:rPr>
                <w:noProof/>
                <w:webHidden/>
              </w:rPr>
              <w:tab/>
            </w:r>
            <w:r w:rsidR="004502D9">
              <w:rPr>
                <w:noProof/>
                <w:webHidden/>
              </w:rPr>
              <w:fldChar w:fldCharType="begin"/>
            </w:r>
            <w:r w:rsidR="004502D9">
              <w:rPr>
                <w:noProof/>
                <w:webHidden/>
              </w:rPr>
              <w:instrText xml:space="preserve"> PAGEREF _Toc393758292 \h </w:instrText>
            </w:r>
            <w:r w:rsidR="004502D9">
              <w:rPr>
                <w:noProof/>
                <w:webHidden/>
              </w:rPr>
            </w:r>
            <w:r w:rsidR="004502D9">
              <w:rPr>
                <w:noProof/>
                <w:webHidden/>
              </w:rPr>
              <w:fldChar w:fldCharType="separate"/>
            </w:r>
            <w:r w:rsidR="009273AD">
              <w:rPr>
                <w:noProof/>
                <w:webHidden/>
              </w:rPr>
              <w:t>16</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93" w:history="1">
            <w:r w:rsidR="004502D9" w:rsidRPr="0095288A">
              <w:rPr>
                <w:rStyle w:val="Hyperlink"/>
                <w:noProof/>
              </w:rPr>
              <w:t>Identify the metrics you will need.</w:t>
            </w:r>
            <w:r w:rsidR="004502D9">
              <w:rPr>
                <w:noProof/>
                <w:webHidden/>
              </w:rPr>
              <w:tab/>
            </w:r>
            <w:r w:rsidR="004502D9">
              <w:rPr>
                <w:noProof/>
                <w:webHidden/>
              </w:rPr>
              <w:fldChar w:fldCharType="begin"/>
            </w:r>
            <w:r w:rsidR="004502D9">
              <w:rPr>
                <w:noProof/>
                <w:webHidden/>
              </w:rPr>
              <w:instrText xml:space="preserve"> PAGEREF _Toc393758293 \h </w:instrText>
            </w:r>
            <w:r w:rsidR="004502D9">
              <w:rPr>
                <w:noProof/>
                <w:webHidden/>
              </w:rPr>
            </w:r>
            <w:r w:rsidR="004502D9">
              <w:rPr>
                <w:noProof/>
                <w:webHidden/>
              </w:rPr>
              <w:fldChar w:fldCharType="separate"/>
            </w:r>
            <w:r w:rsidR="009273AD">
              <w:rPr>
                <w:noProof/>
                <w:webHidden/>
              </w:rPr>
              <w:t>17</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94" w:history="1">
            <w:r w:rsidR="004502D9" w:rsidRPr="0095288A">
              <w:rPr>
                <w:rStyle w:val="Hyperlink"/>
                <w:noProof/>
              </w:rPr>
              <w:t>Workspace Tab Preparation</w:t>
            </w:r>
            <w:r w:rsidR="004502D9">
              <w:rPr>
                <w:noProof/>
                <w:webHidden/>
              </w:rPr>
              <w:tab/>
            </w:r>
            <w:r w:rsidR="004502D9">
              <w:rPr>
                <w:noProof/>
                <w:webHidden/>
              </w:rPr>
              <w:fldChar w:fldCharType="begin"/>
            </w:r>
            <w:r w:rsidR="004502D9">
              <w:rPr>
                <w:noProof/>
                <w:webHidden/>
              </w:rPr>
              <w:instrText xml:space="preserve"> PAGEREF _Toc393758294 \h </w:instrText>
            </w:r>
            <w:r w:rsidR="004502D9">
              <w:rPr>
                <w:noProof/>
                <w:webHidden/>
              </w:rPr>
            </w:r>
            <w:r w:rsidR="004502D9">
              <w:rPr>
                <w:noProof/>
                <w:webHidden/>
              </w:rPr>
              <w:fldChar w:fldCharType="separate"/>
            </w:r>
            <w:r w:rsidR="009273AD">
              <w:rPr>
                <w:noProof/>
                <w:webHidden/>
              </w:rPr>
              <w:t>19</w:t>
            </w:r>
            <w:r w:rsidR="004502D9">
              <w:rPr>
                <w:noProof/>
                <w:webHidden/>
              </w:rPr>
              <w:fldChar w:fldCharType="end"/>
            </w:r>
          </w:hyperlink>
        </w:p>
        <w:p w:rsidR="004502D9" w:rsidRDefault="00BF5D2A">
          <w:pPr>
            <w:pStyle w:val="TOC1"/>
            <w:tabs>
              <w:tab w:val="right" w:leader="dot" w:pos="9350"/>
            </w:tabs>
            <w:rPr>
              <w:rFonts w:eastAsiaTheme="minorEastAsia"/>
              <w:noProof/>
            </w:rPr>
          </w:pPr>
          <w:hyperlink w:anchor="_Toc393758295" w:history="1">
            <w:r w:rsidR="004502D9" w:rsidRPr="0095288A">
              <w:rPr>
                <w:rStyle w:val="Hyperlink"/>
                <w:noProof/>
              </w:rPr>
              <w:t>Chargeback for Projects</w:t>
            </w:r>
            <w:r w:rsidR="004502D9">
              <w:rPr>
                <w:noProof/>
                <w:webHidden/>
              </w:rPr>
              <w:tab/>
            </w:r>
            <w:r w:rsidR="004502D9">
              <w:rPr>
                <w:noProof/>
                <w:webHidden/>
              </w:rPr>
              <w:fldChar w:fldCharType="begin"/>
            </w:r>
            <w:r w:rsidR="004502D9">
              <w:rPr>
                <w:noProof/>
                <w:webHidden/>
              </w:rPr>
              <w:instrText xml:space="preserve"> PAGEREF _Toc393758295 \h </w:instrText>
            </w:r>
            <w:r w:rsidR="004502D9">
              <w:rPr>
                <w:noProof/>
                <w:webHidden/>
              </w:rPr>
            </w:r>
            <w:r w:rsidR="004502D9">
              <w:rPr>
                <w:noProof/>
                <w:webHidden/>
              </w:rPr>
              <w:fldChar w:fldCharType="separate"/>
            </w:r>
            <w:r w:rsidR="009273AD">
              <w:rPr>
                <w:noProof/>
                <w:webHidden/>
              </w:rPr>
              <w:t>21</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96" w:history="1">
            <w:r w:rsidR="004502D9" w:rsidRPr="0095288A">
              <w:rPr>
                <w:rStyle w:val="Hyperlink"/>
                <w:noProof/>
              </w:rPr>
              <w:t>Goto The Chargeback System</w:t>
            </w:r>
            <w:r w:rsidR="004502D9">
              <w:rPr>
                <w:noProof/>
                <w:webHidden/>
              </w:rPr>
              <w:tab/>
            </w:r>
            <w:r w:rsidR="004502D9">
              <w:rPr>
                <w:noProof/>
                <w:webHidden/>
              </w:rPr>
              <w:fldChar w:fldCharType="begin"/>
            </w:r>
            <w:r w:rsidR="004502D9">
              <w:rPr>
                <w:noProof/>
                <w:webHidden/>
              </w:rPr>
              <w:instrText xml:space="preserve"> PAGEREF _Toc393758296 \h </w:instrText>
            </w:r>
            <w:r w:rsidR="004502D9">
              <w:rPr>
                <w:noProof/>
                <w:webHidden/>
              </w:rPr>
            </w:r>
            <w:r w:rsidR="004502D9">
              <w:rPr>
                <w:noProof/>
                <w:webHidden/>
              </w:rPr>
              <w:fldChar w:fldCharType="separate"/>
            </w:r>
            <w:r w:rsidR="009273AD">
              <w:rPr>
                <w:noProof/>
                <w:webHidden/>
              </w:rPr>
              <w:t>21</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97" w:history="1">
            <w:r w:rsidR="004502D9" w:rsidRPr="0095288A">
              <w:rPr>
                <w:rStyle w:val="Hyperlink"/>
                <w:noProof/>
              </w:rPr>
              <w:t>Hierarchies</w:t>
            </w:r>
            <w:r w:rsidR="004502D9">
              <w:rPr>
                <w:noProof/>
                <w:webHidden/>
              </w:rPr>
              <w:tab/>
            </w:r>
            <w:r w:rsidR="004502D9">
              <w:rPr>
                <w:noProof/>
                <w:webHidden/>
              </w:rPr>
              <w:fldChar w:fldCharType="begin"/>
            </w:r>
            <w:r w:rsidR="004502D9">
              <w:rPr>
                <w:noProof/>
                <w:webHidden/>
              </w:rPr>
              <w:instrText xml:space="preserve"> PAGEREF _Toc393758297 \h </w:instrText>
            </w:r>
            <w:r w:rsidR="004502D9">
              <w:rPr>
                <w:noProof/>
                <w:webHidden/>
              </w:rPr>
            </w:r>
            <w:r w:rsidR="004502D9">
              <w:rPr>
                <w:noProof/>
                <w:webHidden/>
              </w:rPr>
              <w:fldChar w:fldCharType="separate"/>
            </w:r>
            <w:r w:rsidR="009273AD">
              <w:rPr>
                <w:noProof/>
                <w:webHidden/>
              </w:rPr>
              <w:t>22</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298" w:history="1">
            <w:r w:rsidR="004502D9" w:rsidRPr="0095288A">
              <w:rPr>
                <w:rStyle w:val="Hyperlink"/>
                <w:noProof/>
              </w:rPr>
              <w:t>Cost Objects (Basic)</w:t>
            </w:r>
            <w:r w:rsidR="004502D9">
              <w:rPr>
                <w:noProof/>
                <w:webHidden/>
              </w:rPr>
              <w:tab/>
            </w:r>
            <w:r w:rsidR="004502D9">
              <w:rPr>
                <w:noProof/>
                <w:webHidden/>
              </w:rPr>
              <w:fldChar w:fldCharType="begin"/>
            </w:r>
            <w:r w:rsidR="004502D9">
              <w:rPr>
                <w:noProof/>
                <w:webHidden/>
              </w:rPr>
              <w:instrText xml:space="preserve"> PAGEREF _Toc393758298 \h </w:instrText>
            </w:r>
            <w:r w:rsidR="004502D9">
              <w:rPr>
                <w:noProof/>
                <w:webHidden/>
              </w:rPr>
            </w:r>
            <w:r w:rsidR="004502D9">
              <w:rPr>
                <w:noProof/>
                <w:webHidden/>
              </w:rPr>
              <w:fldChar w:fldCharType="separate"/>
            </w:r>
            <w:r w:rsidR="009273AD">
              <w:rPr>
                <w:noProof/>
                <w:webHidden/>
              </w:rPr>
              <w:t>23</w:t>
            </w:r>
            <w:r w:rsidR="004502D9">
              <w:rPr>
                <w:noProof/>
                <w:webHidden/>
              </w:rPr>
              <w:fldChar w:fldCharType="end"/>
            </w:r>
          </w:hyperlink>
        </w:p>
        <w:p w:rsidR="004502D9" w:rsidRDefault="00BF5D2A">
          <w:pPr>
            <w:pStyle w:val="TOC3"/>
            <w:tabs>
              <w:tab w:val="right" w:leader="dot" w:pos="9350"/>
            </w:tabs>
            <w:rPr>
              <w:noProof/>
              <w:lang w:eastAsia="en-US"/>
            </w:rPr>
          </w:pPr>
          <w:hyperlink w:anchor="_Toc393758299" w:history="1">
            <w:r w:rsidR="004502D9" w:rsidRPr="0095288A">
              <w:rPr>
                <w:rStyle w:val="Hyperlink"/>
                <w:noProof/>
              </w:rPr>
              <w:t>Fixed Rate –</w:t>
            </w:r>
            <w:r w:rsidR="004502D9">
              <w:rPr>
                <w:noProof/>
                <w:webHidden/>
              </w:rPr>
              <w:tab/>
            </w:r>
            <w:r w:rsidR="004502D9">
              <w:rPr>
                <w:noProof/>
                <w:webHidden/>
              </w:rPr>
              <w:fldChar w:fldCharType="begin"/>
            </w:r>
            <w:r w:rsidR="004502D9">
              <w:rPr>
                <w:noProof/>
                <w:webHidden/>
              </w:rPr>
              <w:instrText xml:space="preserve"> PAGEREF _Toc393758299 \h </w:instrText>
            </w:r>
            <w:r w:rsidR="004502D9">
              <w:rPr>
                <w:noProof/>
                <w:webHidden/>
              </w:rPr>
            </w:r>
            <w:r w:rsidR="004502D9">
              <w:rPr>
                <w:noProof/>
                <w:webHidden/>
              </w:rPr>
              <w:fldChar w:fldCharType="separate"/>
            </w:r>
            <w:r w:rsidR="009273AD">
              <w:rPr>
                <w:noProof/>
                <w:webHidden/>
              </w:rPr>
              <w:t>24</w:t>
            </w:r>
            <w:r w:rsidR="004502D9">
              <w:rPr>
                <w:noProof/>
                <w:webHidden/>
              </w:rPr>
              <w:fldChar w:fldCharType="end"/>
            </w:r>
          </w:hyperlink>
        </w:p>
        <w:p w:rsidR="004502D9" w:rsidRDefault="00BF5D2A">
          <w:pPr>
            <w:pStyle w:val="TOC3"/>
            <w:tabs>
              <w:tab w:val="right" w:leader="dot" w:pos="9350"/>
            </w:tabs>
            <w:rPr>
              <w:noProof/>
              <w:lang w:eastAsia="en-US"/>
            </w:rPr>
          </w:pPr>
          <w:hyperlink w:anchor="_Toc393758300" w:history="1">
            <w:r w:rsidR="004502D9" w:rsidRPr="0095288A">
              <w:rPr>
                <w:rStyle w:val="Hyperlink"/>
                <w:noProof/>
              </w:rPr>
              <w:t>Allocation -</w:t>
            </w:r>
            <w:r w:rsidR="004502D9">
              <w:rPr>
                <w:noProof/>
                <w:webHidden/>
              </w:rPr>
              <w:tab/>
            </w:r>
            <w:r w:rsidR="004502D9">
              <w:rPr>
                <w:noProof/>
                <w:webHidden/>
              </w:rPr>
              <w:fldChar w:fldCharType="begin"/>
            </w:r>
            <w:r w:rsidR="004502D9">
              <w:rPr>
                <w:noProof/>
                <w:webHidden/>
              </w:rPr>
              <w:instrText xml:space="preserve"> PAGEREF _Toc393758300 \h </w:instrText>
            </w:r>
            <w:r w:rsidR="004502D9">
              <w:rPr>
                <w:noProof/>
                <w:webHidden/>
              </w:rPr>
            </w:r>
            <w:r w:rsidR="004502D9">
              <w:rPr>
                <w:noProof/>
                <w:webHidden/>
              </w:rPr>
              <w:fldChar w:fldCharType="separate"/>
            </w:r>
            <w:r w:rsidR="009273AD">
              <w:rPr>
                <w:noProof/>
                <w:webHidden/>
              </w:rPr>
              <w:t>25</w:t>
            </w:r>
            <w:r w:rsidR="004502D9">
              <w:rPr>
                <w:noProof/>
                <w:webHidden/>
              </w:rPr>
              <w:fldChar w:fldCharType="end"/>
            </w:r>
          </w:hyperlink>
        </w:p>
        <w:p w:rsidR="004502D9" w:rsidRDefault="00BF5D2A">
          <w:pPr>
            <w:pStyle w:val="TOC3"/>
            <w:tabs>
              <w:tab w:val="right" w:leader="dot" w:pos="9350"/>
            </w:tabs>
            <w:rPr>
              <w:noProof/>
              <w:lang w:eastAsia="en-US"/>
            </w:rPr>
          </w:pPr>
          <w:hyperlink w:anchor="_Toc393758301" w:history="1">
            <w:r w:rsidR="004502D9" w:rsidRPr="0095288A">
              <w:rPr>
                <w:rStyle w:val="Hyperlink"/>
                <w:noProof/>
              </w:rPr>
              <w:t>Allocation VS. Utilization –</w:t>
            </w:r>
            <w:r w:rsidR="004502D9">
              <w:rPr>
                <w:noProof/>
                <w:webHidden/>
              </w:rPr>
              <w:tab/>
            </w:r>
            <w:r w:rsidR="004502D9">
              <w:rPr>
                <w:noProof/>
                <w:webHidden/>
              </w:rPr>
              <w:fldChar w:fldCharType="begin"/>
            </w:r>
            <w:r w:rsidR="004502D9">
              <w:rPr>
                <w:noProof/>
                <w:webHidden/>
              </w:rPr>
              <w:instrText xml:space="preserve"> PAGEREF _Toc393758301 \h </w:instrText>
            </w:r>
            <w:r w:rsidR="004502D9">
              <w:rPr>
                <w:noProof/>
                <w:webHidden/>
              </w:rPr>
            </w:r>
            <w:r w:rsidR="004502D9">
              <w:rPr>
                <w:noProof/>
                <w:webHidden/>
              </w:rPr>
              <w:fldChar w:fldCharType="separate"/>
            </w:r>
            <w:r w:rsidR="009273AD">
              <w:rPr>
                <w:noProof/>
                <w:webHidden/>
              </w:rPr>
              <w:t>25</w:t>
            </w:r>
            <w:r w:rsidR="004502D9">
              <w:rPr>
                <w:noProof/>
                <w:webHidden/>
              </w:rPr>
              <w:fldChar w:fldCharType="end"/>
            </w:r>
          </w:hyperlink>
        </w:p>
        <w:p w:rsidR="004502D9" w:rsidRDefault="00BF5D2A">
          <w:pPr>
            <w:pStyle w:val="TOC3"/>
            <w:tabs>
              <w:tab w:val="right" w:leader="dot" w:pos="9350"/>
            </w:tabs>
            <w:rPr>
              <w:noProof/>
              <w:lang w:eastAsia="en-US"/>
            </w:rPr>
          </w:pPr>
          <w:hyperlink w:anchor="_Toc393758302" w:history="1">
            <w:r w:rsidR="004502D9" w:rsidRPr="0095288A">
              <w:rPr>
                <w:rStyle w:val="Hyperlink"/>
                <w:noProof/>
              </w:rPr>
              <w:t>Utilization -</w:t>
            </w:r>
            <w:r w:rsidR="004502D9">
              <w:rPr>
                <w:noProof/>
                <w:webHidden/>
              </w:rPr>
              <w:tab/>
            </w:r>
            <w:r w:rsidR="004502D9">
              <w:rPr>
                <w:noProof/>
                <w:webHidden/>
              </w:rPr>
              <w:fldChar w:fldCharType="begin"/>
            </w:r>
            <w:r w:rsidR="004502D9">
              <w:rPr>
                <w:noProof/>
                <w:webHidden/>
              </w:rPr>
              <w:instrText xml:space="preserve"> PAGEREF _Toc393758302 \h </w:instrText>
            </w:r>
            <w:r w:rsidR="004502D9">
              <w:rPr>
                <w:noProof/>
                <w:webHidden/>
              </w:rPr>
            </w:r>
            <w:r w:rsidR="004502D9">
              <w:rPr>
                <w:noProof/>
                <w:webHidden/>
              </w:rPr>
              <w:fldChar w:fldCharType="separate"/>
            </w:r>
            <w:r w:rsidR="009273AD">
              <w:rPr>
                <w:noProof/>
                <w:webHidden/>
              </w:rPr>
              <w:t>26</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03" w:history="1">
            <w:r w:rsidR="004502D9" w:rsidRPr="0095288A">
              <w:rPr>
                <w:rStyle w:val="Hyperlink"/>
                <w:noProof/>
              </w:rPr>
              <w:t>Cost Objects (Composite)</w:t>
            </w:r>
            <w:r w:rsidR="004502D9">
              <w:rPr>
                <w:noProof/>
                <w:webHidden/>
              </w:rPr>
              <w:tab/>
            </w:r>
            <w:r w:rsidR="004502D9">
              <w:rPr>
                <w:noProof/>
                <w:webHidden/>
              </w:rPr>
              <w:fldChar w:fldCharType="begin"/>
            </w:r>
            <w:r w:rsidR="004502D9">
              <w:rPr>
                <w:noProof/>
                <w:webHidden/>
              </w:rPr>
              <w:instrText xml:space="preserve"> PAGEREF _Toc393758303 \h </w:instrText>
            </w:r>
            <w:r w:rsidR="004502D9">
              <w:rPr>
                <w:noProof/>
                <w:webHidden/>
              </w:rPr>
            </w:r>
            <w:r w:rsidR="004502D9">
              <w:rPr>
                <w:noProof/>
                <w:webHidden/>
              </w:rPr>
              <w:fldChar w:fldCharType="separate"/>
            </w:r>
            <w:r w:rsidR="009273AD">
              <w:rPr>
                <w:noProof/>
                <w:webHidden/>
              </w:rPr>
              <w:t>28</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04" w:history="1">
            <w:r w:rsidR="004502D9" w:rsidRPr="0095288A">
              <w:rPr>
                <w:rStyle w:val="Hyperlink"/>
                <w:noProof/>
              </w:rPr>
              <w:t>Create Cost Template</w:t>
            </w:r>
            <w:r w:rsidR="004502D9">
              <w:rPr>
                <w:noProof/>
                <w:webHidden/>
              </w:rPr>
              <w:tab/>
            </w:r>
            <w:r w:rsidR="004502D9">
              <w:rPr>
                <w:noProof/>
                <w:webHidden/>
              </w:rPr>
              <w:fldChar w:fldCharType="begin"/>
            </w:r>
            <w:r w:rsidR="004502D9">
              <w:rPr>
                <w:noProof/>
                <w:webHidden/>
              </w:rPr>
              <w:instrText xml:space="preserve"> PAGEREF _Toc393758304 \h </w:instrText>
            </w:r>
            <w:r w:rsidR="004502D9">
              <w:rPr>
                <w:noProof/>
                <w:webHidden/>
              </w:rPr>
            </w:r>
            <w:r w:rsidR="004502D9">
              <w:rPr>
                <w:noProof/>
                <w:webHidden/>
              </w:rPr>
              <w:fldChar w:fldCharType="separate"/>
            </w:r>
            <w:r w:rsidR="009273AD">
              <w:rPr>
                <w:noProof/>
                <w:webHidden/>
              </w:rPr>
              <w:t>30</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05" w:history="1">
            <w:r w:rsidR="004502D9" w:rsidRPr="0095288A">
              <w:rPr>
                <w:rStyle w:val="Hyperlink"/>
                <w:noProof/>
              </w:rPr>
              <w:t>Create a Cost Model</w:t>
            </w:r>
            <w:r w:rsidR="004502D9">
              <w:rPr>
                <w:noProof/>
                <w:webHidden/>
              </w:rPr>
              <w:tab/>
            </w:r>
            <w:r w:rsidR="004502D9">
              <w:rPr>
                <w:noProof/>
                <w:webHidden/>
              </w:rPr>
              <w:fldChar w:fldCharType="begin"/>
            </w:r>
            <w:r w:rsidR="004502D9">
              <w:rPr>
                <w:noProof/>
                <w:webHidden/>
              </w:rPr>
              <w:instrText xml:space="preserve"> PAGEREF _Toc393758305 \h </w:instrText>
            </w:r>
            <w:r w:rsidR="004502D9">
              <w:rPr>
                <w:noProof/>
                <w:webHidden/>
              </w:rPr>
            </w:r>
            <w:r w:rsidR="004502D9">
              <w:rPr>
                <w:noProof/>
                <w:webHidden/>
              </w:rPr>
              <w:fldChar w:fldCharType="separate"/>
            </w:r>
            <w:r w:rsidR="009273AD">
              <w:rPr>
                <w:noProof/>
                <w:webHidden/>
              </w:rPr>
              <w:t>31</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06" w:history="1">
            <w:r w:rsidR="004502D9" w:rsidRPr="0095288A">
              <w:rPr>
                <w:rStyle w:val="Hyperlink"/>
                <w:noProof/>
              </w:rPr>
              <w:t>Our Active Project Model</w:t>
            </w:r>
            <w:r w:rsidR="004502D9">
              <w:rPr>
                <w:noProof/>
                <w:webHidden/>
              </w:rPr>
              <w:tab/>
            </w:r>
            <w:r w:rsidR="004502D9">
              <w:rPr>
                <w:noProof/>
                <w:webHidden/>
              </w:rPr>
              <w:fldChar w:fldCharType="begin"/>
            </w:r>
            <w:r w:rsidR="004502D9">
              <w:rPr>
                <w:noProof/>
                <w:webHidden/>
              </w:rPr>
              <w:instrText xml:space="preserve"> PAGEREF _Toc393758306 \h </w:instrText>
            </w:r>
            <w:r w:rsidR="004502D9">
              <w:rPr>
                <w:noProof/>
                <w:webHidden/>
              </w:rPr>
            </w:r>
            <w:r w:rsidR="004502D9">
              <w:rPr>
                <w:noProof/>
                <w:webHidden/>
              </w:rPr>
              <w:fldChar w:fldCharType="separate"/>
            </w:r>
            <w:r w:rsidR="009273AD">
              <w:rPr>
                <w:noProof/>
                <w:webHidden/>
              </w:rPr>
              <w:t>31</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07" w:history="1">
            <w:r w:rsidR="004502D9" w:rsidRPr="0095288A">
              <w:rPr>
                <w:rStyle w:val="Hyperlink"/>
                <w:noProof/>
              </w:rPr>
              <w:t>Set Cost Rates</w:t>
            </w:r>
            <w:r w:rsidR="004502D9">
              <w:rPr>
                <w:noProof/>
                <w:webHidden/>
              </w:rPr>
              <w:tab/>
            </w:r>
            <w:r w:rsidR="004502D9">
              <w:rPr>
                <w:noProof/>
                <w:webHidden/>
              </w:rPr>
              <w:fldChar w:fldCharType="begin"/>
            </w:r>
            <w:r w:rsidR="004502D9">
              <w:rPr>
                <w:noProof/>
                <w:webHidden/>
              </w:rPr>
              <w:instrText xml:space="preserve"> PAGEREF _Toc393758307 \h </w:instrText>
            </w:r>
            <w:r w:rsidR="004502D9">
              <w:rPr>
                <w:noProof/>
                <w:webHidden/>
              </w:rPr>
            </w:r>
            <w:r w:rsidR="004502D9">
              <w:rPr>
                <w:noProof/>
                <w:webHidden/>
              </w:rPr>
              <w:fldChar w:fldCharType="separate"/>
            </w:r>
            <w:r w:rsidR="009273AD">
              <w:rPr>
                <w:noProof/>
                <w:webHidden/>
              </w:rPr>
              <w:t>33</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08" w:history="1">
            <w:r w:rsidR="004502D9" w:rsidRPr="0095288A">
              <w:rPr>
                <w:rStyle w:val="Hyperlink"/>
                <w:noProof/>
              </w:rPr>
              <w:t>Run the Model and Review Results</w:t>
            </w:r>
            <w:r w:rsidR="004502D9">
              <w:rPr>
                <w:noProof/>
                <w:webHidden/>
              </w:rPr>
              <w:tab/>
            </w:r>
            <w:r w:rsidR="004502D9">
              <w:rPr>
                <w:noProof/>
                <w:webHidden/>
              </w:rPr>
              <w:fldChar w:fldCharType="begin"/>
            </w:r>
            <w:r w:rsidR="004502D9">
              <w:rPr>
                <w:noProof/>
                <w:webHidden/>
              </w:rPr>
              <w:instrText xml:space="preserve"> PAGEREF _Toc393758308 \h </w:instrText>
            </w:r>
            <w:r w:rsidR="004502D9">
              <w:rPr>
                <w:noProof/>
                <w:webHidden/>
              </w:rPr>
            </w:r>
            <w:r w:rsidR="004502D9">
              <w:rPr>
                <w:noProof/>
                <w:webHidden/>
              </w:rPr>
              <w:fldChar w:fldCharType="separate"/>
            </w:r>
            <w:r w:rsidR="009273AD">
              <w:rPr>
                <w:noProof/>
                <w:webHidden/>
              </w:rPr>
              <w:t>35</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09" w:history="1">
            <w:r w:rsidR="004502D9" w:rsidRPr="0095288A">
              <w:rPr>
                <w:rStyle w:val="Hyperlink"/>
                <w:noProof/>
              </w:rPr>
              <w:t>Summary of Project Chargeback System</w:t>
            </w:r>
            <w:r w:rsidR="004502D9">
              <w:rPr>
                <w:noProof/>
                <w:webHidden/>
              </w:rPr>
              <w:tab/>
            </w:r>
            <w:r w:rsidR="004502D9">
              <w:rPr>
                <w:noProof/>
                <w:webHidden/>
              </w:rPr>
              <w:fldChar w:fldCharType="begin"/>
            </w:r>
            <w:r w:rsidR="004502D9">
              <w:rPr>
                <w:noProof/>
                <w:webHidden/>
              </w:rPr>
              <w:instrText xml:space="preserve"> PAGEREF _Toc393758309 \h </w:instrText>
            </w:r>
            <w:r w:rsidR="004502D9">
              <w:rPr>
                <w:noProof/>
                <w:webHidden/>
              </w:rPr>
            </w:r>
            <w:r w:rsidR="004502D9">
              <w:rPr>
                <w:noProof/>
                <w:webHidden/>
              </w:rPr>
              <w:fldChar w:fldCharType="separate"/>
            </w:r>
            <w:r w:rsidR="009273AD">
              <w:rPr>
                <w:noProof/>
                <w:webHidden/>
              </w:rPr>
              <w:t>36</w:t>
            </w:r>
            <w:r w:rsidR="004502D9">
              <w:rPr>
                <w:noProof/>
                <w:webHidden/>
              </w:rPr>
              <w:fldChar w:fldCharType="end"/>
            </w:r>
          </w:hyperlink>
        </w:p>
        <w:p w:rsidR="004502D9" w:rsidRDefault="00BF5D2A">
          <w:pPr>
            <w:pStyle w:val="TOC1"/>
            <w:tabs>
              <w:tab w:val="right" w:leader="dot" w:pos="9350"/>
            </w:tabs>
            <w:rPr>
              <w:rFonts w:eastAsiaTheme="minorEastAsia"/>
              <w:noProof/>
            </w:rPr>
          </w:pPr>
          <w:hyperlink w:anchor="_Toc393758310" w:history="1">
            <w:r w:rsidR="004502D9" w:rsidRPr="0095288A">
              <w:rPr>
                <w:rStyle w:val="Hyperlink"/>
                <w:noProof/>
              </w:rPr>
              <w:t>Chargeback for Applications</w:t>
            </w:r>
            <w:r w:rsidR="004502D9">
              <w:rPr>
                <w:noProof/>
                <w:webHidden/>
              </w:rPr>
              <w:tab/>
            </w:r>
            <w:r w:rsidR="004502D9">
              <w:rPr>
                <w:noProof/>
                <w:webHidden/>
              </w:rPr>
              <w:fldChar w:fldCharType="begin"/>
            </w:r>
            <w:r w:rsidR="004502D9">
              <w:rPr>
                <w:noProof/>
                <w:webHidden/>
              </w:rPr>
              <w:instrText xml:space="preserve"> PAGEREF _Toc393758310 \h </w:instrText>
            </w:r>
            <w:r w:rsidR="004502D9">
              <w:rPr>
                <w:noProof/>
                <w:webHidden/>
              </w:rPr>
            </w:r>
            <w:r w:rsidR="004502D9">
              <w:rPr>
                <w:noProof/>
                <w:webHidden/>
              </w:rPr>
              <w:fldChar w:fldCharType="separate"/>
            </w:r>
            <w:r w:rsidR="009273AD">
              <w:rPr>
                <w:noProof/>
                <w:webHidden/>
              </w:rPr>
              <w:t>37</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11" w:history="1">
            <w:r w:rsidR="004502D9" w:rsidRPr="0095288A">
              <w:rPr>
                <w:rStyle w:val="Hyperlink"/>
                <w:noProof/>
              </w:rPr>
              <w:t>Determine the basis of the heirachy</w:t>
            </w:r>
            <w:r w:rsidR="004502D9">
              <w:rPr>
                <w:noProof/>
                <w:webHidden/>
              </w:rPr>
              <w:tab/>
            </w:r>
            <w:r w:rsidR="004502D9">
              <w:rPr>
                <w:noProof/>
                <w:webHidden/>
              </w:rPr>
              <w:fldChar w:fldCharType="begin"/>
            </w:r>
            <w:r w:rsidR="004502D9">
              <w:rPr>
                <w:noProof/>
                <w:webHidden/>
              </w:rPr>
              <w:instrText xml:space="preserve"> PAGEREF _Toc393758311 \h </w:instrText>
            </w:r>
            <w:r w:rsidR="004502D9">
              <w:rPr>
                <w:noProof/>
                <w:webHidden/>
              </w:rPr>
            </w:r>
            <w:r w:rsidR="004502D9">
              <w:rPr>
                <w:noProof/>
                <w:webHidden/>
              </w:rPr>
              <w:fldChar w:fldCharType="separate"/>
            </w:r>
            <w:r w:rsidR="009273AD">
              <w:rPr>
                <w:noProof/>
                <w:webHidden/>
              </w:rPr>
              <w:t>37</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12" w:history="1">
            <w:r w:rsidR="004502D9" w:rsidRPr="0095288A">
              <w:rPr>
                <w:rStyle w:val="Hyperlink"/>
                <w:noProof/>
              </w:rPr>
              <w:t>Create the Hierarchy</w:t>
            </w:r>
            <w:r w:rsidR="004502D9">
              <w:rPr>
                <w:noProof/>
                <w:webHidden/>
              </w:rPr>
              <w:tab/>
            </w:r>
            <w:r w:rsidR="004502D9">
              <w:rPr>
                <w:noProof/>
                <w:webHidden/>
              </w:rPr>
              <w:fldChar w:fldCharType="begin"/>
            </w:r>
            <w:r w:rsidR="004502D9">
              <w:rPr>
                <w:noProof/>
                <w:webHidden/>
              </w:rPr>
              <w:instrText xml:space="preserve"> PAGEREF _Toc393758312 \h </w:instrText>
            </w:r>
            <w:r w:rsidR="004502D9">
              <w:rPr>
                <w:noProof/>
                <w:webHidden/>
              </w:rPr>
            </w:r>
            <w:r w:rsidR="004502D9">
              <w:rPr>
                <w:noProof/>
                <w:webHidden/>
              </w:rPr>
              <w:fldChar w:fldCharType="separate"/>
            </w:r>
            <w:r w:rsidR="009273AD">
              <w:rPr>
                <w:noProof/>
                <w:webHidden/>
              </w:rPr>
              <w:t>38</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13" w:history="1">
            <w:r w:rsidR="004502D9" w:rsidRPr="0095288A">
              <w:rPr>
                <w:rStyle w:val="Hyperlink"/>
                <w:noProof/>
              </w:rPr>
              <w:t>Cost Objects (Basic)</w:t>
            </w:r>
            <w:r w:rsidR="004502D9">
              <w:rPr>
                <w:noProof/>
                <w:webHidden/>
              </w:rPr>
              <w:tab/>
            </w:r>
            <w:r w:rsidR="004502D9">
              <w:rPr>
                <w:noProof/>
                <w:webHidden/>
              </w:rPr>
              <w:fldChar w:fldCharType="begin"/>
            </w:r>
            <w:r w:rsidR="004502D9">
              <w:rPr>
                <w:noProof/>
                <w:webHidden/>
              </w:rPr>
              <w:instrText xml:space="preserve"> PAGEREF _Toc393758313 \h </w:instrText>
            </w:r>
            <w:r w:rsidR="004502D9">
              <w:rPr>
                <w:noProof/>
                <w:webHidden/>
              </w:rPr>
            </w:r>
            <w:r w:rsidR="004502D9">
              <w:rPr>
                <w:noProof/>
                <w:webHidden/>
              </w:rPr>
              <w:fldChar w:fldCharType="separate"/>
            </w:r>
            <w:r w:rsidR="009273AD">
              <w:rPr>
                <w:noProof/>
                <w:webHidden/>
              </w:rPr>
              <w:t>39</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14" w:history="1">
            <w:r w:rsidR="004502D9" w:rsidRPr="0095288A">
              <w:rPr>
                <w:rStyle w:val="Hyperlink"/>
                <w:noProof/>
              </w:rPr>
              <w:t>Create Cost Template</w:t>
            </w:r>
            <w:r w:rsidR="004502D9">
              <w:rPr>
                <w:noProof/>
                <w:webHidden/>
              </w:rPr>
              <w:tab/>
            </w:r>
            <w:r w:rsidR="004502D9">
              <w:rPr>
                <w:noProof/>
                <w:webHidden/>
              </w:rPr>
              <w:fldChar w:fldCharType="begin"/>
            </w:r>
            <w:r w:rsidR="004502D9">
              <w:rPr>
                <w:noProof/>
                <w:webHidden/>
              </w:rPr>
              <w:instrText xml:space="preserve"> PAGEREF _Toc393758314 \h </w:instrText>
            </w:r>
            <w:r w:rsidR="004502D9">
              <w:rPr>
                <w:noProof/>
                <w:webHidden/>
              </w:rPr>
            </w:r>
            <w:r w:rsidR="004502D9">
              <w:rPr>
                <w:noProof/>
                <w:webHidden/>
              </w:rPr>
              <w:fldChar w:fldCharType="separate"/>
            </w:r>
            <w:r w:rsidR="009273AD">
              <w:rPr>
                <w:noProof/>
                <w:webHidden/>
              </w:rPr>
              <w:t>41</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15" w:history="1">
            <w:r w:rsidR="004502D9" w:rsidRPr="0095288A">
              <w:rPr>
                <w:rStyle w:val="Hyperlink"/>
                <w:noProof/>
              </w:rPr>
              <w:t>Create a Cost Model</w:t>
            </w:r>
            <w:r w:rsidR="004502D9">
              <w:rPr>
                <w:noProof/>
                <w:webHidden/>
              </w:rPr>
              <w:tab/>
            </w:r>
            <w:r w:rsidR="004502D9">
              <w:rPr>
                <w:noProof/>
                <w:webHidden/>
              </w:rPr>
              <w:fldChar w:fldCharType="begin"/>
            </w:r>
            <w:r w:rsidR="004502D9">
              <w:rPr>
                <w:noProof/>
                <w:webHidden/>
              </w:rPr>
              <w:instrText xml:space="preserve"> PAGEREF _Toc393758315 \h </w:instrText>
            </w:r>
            <w:r w:rsidR="004502D9">
              <w:rPr>
                <w:noProof/>
                <w:webHidden/>
              </w:rPr>
            </w:r>
            <w:r w:rsidR="004502D9">
              <w:rPr>
                <w:noProof/>
                <w:webHidden/>
              </w:rPr>
              <w:fldChar w:fldCharType="separate"/>
            </w:r>
            <w:r w:rsidR="009273AD">
              <w:rPr>
                <w:noProof/>
                <w:webHidden/>
              </w:rPr>
              <w:t>43</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16" w:history="1">
            <w:r w:rsidR="004502D9" w:rsidRPr="0095288A">
              <w:rPr>
                <w:rStyle w:val="Hyperlink"/>
                <w:noProof/>
              </w:rPr>
              <w:t>Now Setup Cost Rates….</w:t>
            </w:r>
            <w:r w:rsidR="004502D9">
              <w:rPr>
                <w:noProof/>
                <w:webHidden/>
              </w:rPr>
              <w:tab/>
            </w:r>
            <w:r w:rsidR="004502D9">
              <w:rPr>
                <w:noProof/>
                <w:webHidden/>
              </w:rPr>
              <w:fldChar w:fldCharType="begin"/>
            </w:r>
            <w:r w:rsidR="004502D9">
              <w:rPr>
                <w:noProof/>
                <w:webHidden/>
              </w:rPr>
              <w:instrText xml:space="preserve"> PAGEREF _Toc393758316 \h </w:instrText>
            </w:r>
            <w:r w:rsidR="004502D9">
              <w:rPr>
                <w:noProof/>
                <w:webHidden/>
              </w:rPr>
            </w:r>
            <w:r w:rsidR="004502D9">
              <w:rPr>
                <w:noProof/>
                <w:webHidden/>
              </w:rPr>
              <w:fldChar w:fldCharType="separate"/>
            </w:r>
            <w:r w:rsidR="009273AD">
              <w:rPr>
                <w:noProof/>
                <w:webHidden/>
              </w:rPr>
              <w:t>44</w:t>
            </w:r>
            <w:r w:rsidR="004502D9">
              <w:rPr>
                <w:noProof/>
                <w:webHidden/>
              </w:rPr>
              <w:fldChar w:fldCharType="end"/>
            </w:r>
          </w:hyperlink>
        </w:p>
        <w:p w:rsidR="004502D9" w:rsidRDefault="00BF5D2A">
          <w:pPr>
            <w:pStyle w:val="TOC2"/>
            <w:tabs>
              <w:tab w:val="right" w:leader="dot" w:pos="9350"/>
            </w:tabs>
            <w:rPr>
              <w:rFonts w:eastAsiaTheme="minorEastAsia"/>
              <w:noProof/>
            </w:rPr>
          </w:pPr>
          <w:hyperlink w:anchor="_Toc393758317" w:history="1">
            <w:r w:rsidR="004502D9" w:rsidRPr="0095288A">
              <w:rPr>
                <w:rStyle w:val="Hyperlink"/>
                <w:noProof/>
              </w:rPr>
              <w:t>Summary of Application Chargeback System</w:t>
            </w:r>
            <w:r w:rsidR="004502D9">
              <w:rPr>
                <w:noProof/>
                <w:webHidden/>
              </w:rPr>
              <w:tab/>
            </w:r>
            <w:r w:rsidR="004502D9">
              <w:rPr>
                <w:noProof/>
                <w:webHidden/>
              </w:rPr>
              <w:fldChar w:fldCharType="begin"/>
            </w:r>
            <w:r w:rsidR="004502D9">
              <w:rPr>
                <w:noProof/>
                <w:webHidden/>
              </w:rPr>
              <w:instrText xml:space="preserve"> PAGEREF _Toc393758317 \h </w:instrText>
            </w:r>
            <w:r w:rsidR="004502D9">
              <w:rPr>
                <w:noProof/>
                <w:webHidden/>
              </w:rPr>
            </w:r>
            <w:r w:rsidR="004502D9">
              <w:rPr>
                <w:noProof/>
                <w:webHidden/>
              </w:rPr>
              <w:fldChar w:fldCharType="separate"/>
            </w:r>
            <w:r w:rsidR="009273AD">
              <w:rPr>
                <w:noProof/>
                <w:webHidden/>
              </w:rPr>
              <w:t>45</w:t>
            </w:r>
            <w:r w:rsidR="004502D9">
              <w:rPr>
                <w:noProof/>
                <w:webHidden/>
              </w:rPr>
              <w:fldChar w:fldCharType="end"/>
            </w:r>
          </w:hyperlink>
        </w:p>
        <w:p w:rsidR="004502D9" w:rsidRDefault="00BF5D2A">
          <w:pPr>
            <w:pStyle w:val="TOC1"/>
            <w:tabs>
              <w:tab w:val="right" w:leader="dot" w:pos="9350"/>
            </w:tabs>
            <w:rPr>
              <w:rFonts w:eastAsiaTheme="minorEastAsia"/>
              <w:noProof/>
            </w:rPr>
          </w:pPr>
          <w:hyperlink w:anchor="_Toc393758318" w:history="1">
            <w:r w:rsidR="004502D9" w:rsidRPr="0095288A">
              <w:rPr>
                <w:rStyle w:val="Hyperlink"/>
                <w:noProof/>
              </w:rPr>
              <w:t>Links and Resources</w:t>
            </w:r>
            <w:r w:rsidR="004502D9">
              <w:rPr>
                <w:noProof/>
                <w:webHidden/>
              </w:rPr>
              <w:tab/>
            </w:r>
            <w:r w:rsidR="004502D9">
              <w:rPr>
                <w:noProof/>
                <w:webHidden/>
              </w:rPr>
              <w:fldChar w:fldCharType="begin"/>
            </w:r>
            <w:r w:rsidR="004502D9">
              <w:rPr>
                <w:noProof/>
                <w:webHidden/>
              </w:rPr>
              <w:instrText xml:space="preserve"> PAGEREF _Toc393758318 \h </w:instrText>
            </w:r>
            <w:r w:rsidR="004502D9">
              <w:rPr>
                <w:noProof/>
                <w:webHidden/>
              </w:rPr>
            </w:r>
            <w:r w:rsidR="004502D9">
              <w:rPr>
                <w:noProof/>
                <w:webHidden/>
              </w:rPr>
              <w:fldChar w:fldCharType="separate"/>
            </w:r>
            <w:r w:rsidR="009273AD">
              <w:rPr>
                <w:noProof/>
                <w:webHidden/>
              </w:rPr>
              <w:t>46</w:t>
            </w:r>
            <w:r w:rsidR="004502D9">
              <w:rPr>
                <w:noProof/>
                <w:webHidden/>
              </w:rPr>
              <w:fldChar w:fldCharType="end"/>
            </w:r>
          </w:hyperlink>
        </w:p>
        <w:p w:rsidR="00802809" w:rsidRDefault="00802809">
          <w:r>
            <w:rPr>
              <w:b/>
              <w:bCs/>
              <w:noProof/>
            </w:rPr>
            <w:fldChar w:fldCharType="end"/>
          </w:r>
        </w:p>
      </w:sdtContent>
    </w:sdt>
    <w:p w:rsidR="009D051B" w:rsidRDefault="009D051B">
      <w:pPr>
        <w:rPr>
          <w:rFonts w:asciiTheme="majorHAnsi" w:eastAsiaTheme="majorEastAsia" w:hAnsiTheme="majorHAnsi" w:cstheme="majorBidi"/>
          <w:b/>
          <w:bCs/>
          <w:color w:val="365F91" w:themeColor="accent1" w:themeShade="BF"/>
          <w:sz w:val="28"/>
          <w:szCs w:val="28"/>
        </w:rPr>
      </w:pPr>
      <w:r>
        <w:br w:type="page"/>
      </w:r>
    </w:p>
    <w:p w:rsidR="00C54EB2" w:rsidRPr="00453FA8" w:rsidRDefault="00C54EB2" w:rsidP="00453FA8">
      <w:pPr>
        <w:pStyle w:val="Heading1"/>
      </w:pPr>
      <w:bookmarkStart w:id="0" w:name="_Toc393758284"/>
      <w:bookmarkStart w:id="1" w:name="EntireText"/>
      <w:r w:rsidRPr="00453FA8">
        <w:lastRenderedPageBreak/>
        <w:t>Chargeback with BMC Capacity Optimization 9.5.01</w:t>
      </w:r>
      <w:bookmarkEnd w:id="0"/>
    </w:p>
    <w:p w:rsidR="00D939B1" w:rsidRDefault="00D939B1" w:rsidP="00453FA8">
      <w:pPr>
        <w:pStyle w:val="Heading2"/>
      </w:pPr>
      <w:bookmarkStart w:id="2" w:name="_Toc393758285"/>
      <w:r>
        <w:t>Introduction and Overview</w:t>
      </w:r>
      <w:bookmarkEnd w:id="2"/>
    </w:p>
    <w:p w:rsidR="00C76C4E" w:rsidRDefault="00C76C4E">
      <w:r>
        <w:t>HCSC is using BMC</w:t>
      </w:r>
      <w:r w:rsidR="009E318F">
        <w:t xml:space="preserve"> TrueSight</w:t>
      </w:r>
      <w:r>
        <w:t xml:space="preserve"> </w:t>
      </w:r>
      <w:r w:rsidR="00313646">
        <w:t>Capacity</w:t>
      </w:r>
      <w:r w:rsidR="009D051B">
        <w:t xml:space="preserve"> Optimization</w:t>
      </w:r>
      <w:r w:rsidR="009E318F">
        <w:fldChar w:fldCharType="begin"/>
      </w:r>
      <w:r w:rsidR="009E318F">
        <w:instrText xml:space="preserve"> XE "</w:instrText>
      </w:r>
      <w:r w:rsidR="009E318F" w:rsidRPr="00B0396F">
        <w:instrText>BMC TrueSight Capacity Optimization</w:instrText>
      </w:r>
      <w:r w:rsidR="009E318F">
        <w:instrText xml:space="preserve">" </w:instrText>
      </w:r>
      <w:r w:rsidR="009E318F">
        <w:fldChar w:fldCharType="end"/>
      </w:r>
      <w:r w:rsidR="009D051B">
        <w:t xml:space="preserve"> (BCO</w:t>
      </w:r>
      <w:r w:rsidR="009E318F">
        <w:fldChar w:fldCharType="begin"/>
      </w:r>
      <w:r w:rsidR="009E318F">
        <w:instrText xml:space="preserve"> XE "</w:instrText>
      </w:r>
      <w:r w:rsidR="009E318F" w:rsidRPr="00703BB3">
        <w:instrText>BCO</w:instrText>
      </w:r>
      <w:r w:rsidR="009E318F">
        <w:instrText>" \t "</w:instrText>
      </w:r>
      <w:r w:rsidR="009E318F" w:rsidRPr="00F240A2">
        <w:rPr>
          <w:i/>
        </w:rPr>
        <w:instrText>See</w:instrText>
      </w:r>
      <w:r w:rsidR="009E318F" w:rsidRPr="00F240A2">
        <w:instrText xml:space="preserve"> BMC TrueSight Capacity Optimization</w:instrText>
      </w:r>
      <w:r w:rsidR="009E318F">
        <w:instrText xml:space="preserve">" </w:instrText>
      </w:r>
      <w:r w:rsidR="009E318F">
        <w:fldChar w:fldCharType="end"/>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rsidR="009D051B">
        <w:t>)</w:t>
      </w:r>
      <w:r>
        <w:t xml:space="preserve">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w:t>
      </w:r>
      <w:r w:rsidR="009D051B">
        <w:t>functionality</w:t>
      </w:r>
      <w:r>
        <w:t xml:space="preserve">. This document </w:t>
      </w:r>
      <w:proofErr w:type="gramStart"/>
      <w:r>
        <w:t>is intended</w:t>
      </w:r>
      <w:proofErr w:type="gramEnd"/>
      <w:r>
        <w:t xml:space="preserve"> to document the building of the system</w:t>
      </w:r>
      <w:r w:rsidR="005432E6">
        <w:t xml:space="preserve"> and the decisions made. Considerable effort </w:t>
      </w:r>
      <w:proofErr w:type="gramStart"/>
      <w:r w:rsidR="005432E6">
        <w:t>has been put</w:t>
      </w:r>
      <w:proofErr w:type="gramEnd"/>
      <w:r w:rsidR="005432E6">
        <w:t xml:space="preserve"> forth over the last several years</w:t>
      </w:r>
      <w:r w:rsidR="009D051B">
        <w:t xml:space="preserve"> in chargeback efforts, which have</w:t>
      </w:r>
      <w:r w:rsidR="005432E6">
        <w:t xml:space="preserve"> laid the foundation for the effective use of a </w:t>
      </w:r>
      <w:r w:rsidR="009B7547">
        <w:t>chargeback</w:t>
      </w:r>
      <w:r w:rsidR="005432E6">
        <w:t>, show back</w:t>
      </w:r>
      <w:r w:rsidR="004D4DD4">
        <w:fldChar w:fldCharType="begin"/>
      </w:r>
      <w:r w:rsidR="004D4DD4">
        <w:instrText xml:space="preserve"> XE "</w:instrText>
      </w:r>
      <w:r w:rsidR="004D4DD4" w:rsidRPr="00A30267">
        <w:instrText>show back</w:instrText>
      </w:r>
      <w:r w:rsidR="004D4DD4">
        <w:instrText>" \t "</w:instrText>
      </w:r>
      <w:r w:rsidR="004D4DD4" w:rsidRPr="00684D5D">
        <w:rPr>
          <w:i/>
        </w:rPr>
        <w:instrText>See</w:instrText>
      </w:r>
      <w:r w:rsidR="004D4DD4" w:rsidRPr="00684D5D">
        <w:instrText xml:space="preserve"> chargeback</w:instrText>
      </w:r>
      <w:r w:rsidR="004D4DD4">
        <w:instrText xml:space="preserve">" </w:instrText>
      </w:r>
      <w:r w:rsidR="004D4DD4">
        <w:fldChar w:fldCharType="end"/>
      </w:r>
      <w:r w:rsidR="005432E6">
        <w:t xml:space="preserve">, </w:t>
      </w:r>
      <w:r w:rsidR="009D051B">
        <w:t>and shame</w:t>
      </w:r>
      <w:r w:rsidR="005432E6">
        <w:t xml:space="preserve"> back</w:t>
      </w:r>
      <w:r w:rsidR="004D4DD4">
        <w:fldChar w:fldCharType="begin"/>
      </w:r>
      <w:r w:rsidR="004D4DD4">
        <w:instrText xml:space="preserve"> XE "</w:instrText>
      </w:r>
      <w:r w:rsidR="004D4DD4" w:rsidRPr="00A30267">
        <w:instrText>shame back</w:instrText>
      </w:r>
      <w:r w:rsidR="004D4DD4">
        <w:instrText>" \t "</w:instrText>
      </w:r>
      <w:r w:rsidR="004D4DD4" w:rsidRPr="00684D5D">
        <w:rPr>
          <w:i/>
        </w:rPr>
        <w:instrText>See</w:instrText>
      </w:r>
      <w:r w:rsidR="004D4DD4" w:rsidRPr="00684D5D">
        <w:instrText xml:space="preserve"> chargeback</w:instrText>
      </w:r>
      <w:r w:rsidR="004D4DD4">
        <w:instrText xml:space="preserve">" </w:instrText>
      </w:r>
      <w:r w:rsidR="004D4DD4">
        <w:fldChar w:fldCharType="end"/>
      </w:r>
      <w:r w:rsidR="005432E6">
        <w:t xml:space="preserve"> system. Some of that </w:t>
      </w:r>
      <w:r w:rsidR="009D051B">
        <w:t xml:space="preserve">historical </w:t>
      </w:r>
      <w:r w:rsidR="005432E6">
        <w:t xml:space="preserve">effort will be addressed shortly, but make no mistake that </w:t>
      </w:r>
      <w:r w:rsidR="009D051B">
        <w:t xml:space="preserve">those </w:t>
      </w:r>
      <w:r w:rsidR="005432E6">
        <w:t>effort</w:t>
      </w:r>
      <w:r w:rsidR="009D051B">
        <w:t>s are vital, and without that effort, no</w:t>
      </w:r>
      <w:r w:rsidR="005432E6">
        <w:t xml:space="preserve"> </w:t>
      </w:r>
      <w:r w:rsidR="009B7547">
        <w:t>chargeback</w:t>
      </w:r>
      <w:r w:rsidR="005432E6">
        <w:t xml:space="preserve"> system will be effective.</w:t>
      </w:r>
    </w:p>
    <w:p w:rsidR="005432E6" w:rsidRDefault="005432E6">
      <w:r>
        <w:t>First of these efforts is cultivating the ‘</w:t>
      </w:r>
      <w:r w:rsidR="00D939B1">
        <w:t>appetite</w:t>
      </w:r>
      <w:r>
        <w:t>’ for a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The political environment must accept this idea. Funding allocations of decree have completely different dynamics than funding based on consumption. Powerful people </w:t>
      </w:r>
      <w:r w:rsidR="00D939B1">
        <w:t>lose</w:t>
      </w:r>
      <w:r>
        <w:t xml:space="preserve"> power and </w:t>
      </w:r>
      <w:r w:rsidR="004319E7">
        <w:t xml:space="preserve">influence in </w:t>
      </w:r>
      <w:r w:rsidR="00D939B1">
        <w:t>such</w:t>
      </w:r>
      <w:r w:rsidR="004319E7">
        <w:t xml:space="preserve"> a shift</w:t>
      </w:r>
      <w:r w:rsidR="009B7547">
        <w:t>, resistance is significant</w:t>
      </w:r>
      <w:r w:rsidR="004319E7">
        <w:t>.</w:t>
      </w:r>
    </w:p>
    <w:p w:rsidR="004319E7" w:rsidRDefault="004319E7">
      <w:r>
        <w:t xml:space="preserve">Deciding on a ‘cost’ for the items in a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w:t>
      </w:r>
      <w:r w:rsidR="00D939B1">
        <w:t>system</w:t>
      </w:r>
      <w:r>
        <w:t xml:space="preserve"> has derailed many efforts. </w:t>
      </w:r>
      <w:proofErr w:type="gramStart"/>
      <w:r>
        <w:t>I</w:t>
      </w:r>
      <w:proofErr w:type="gramEnd"/>
      <w:r>
        <w:t xml:space="preserve"> submit that the cost to produce a service or item, while useful to know, ultimately does not drive the cost charged to the customer. In the business world, the price </w:t>
      </w:r>
      <w:proofErr w:type="gramStart"/>
      <w:r>
        <w:t>is driven</w:t>
      </w:r>
      <w:proofErr w:type="gramEnd"/>
      <w:r>
        <w:t xml:space="preserve"> by what the market is willing to pay. To the </w:t>
      </w:r>
      <w:proofErr w:type="gramStart"/>
      <w:r>
        <w:t>extent</w:t>
      </w:r>
      <w:proofErr w:type="gramEnd"/>
      <w:r>
        <w:t xml:space="preserve"> that price is greater than the cumulative cost to deliver the service or </w:t>
      </w:r>
      <w:r w:rsidR="00D939B1">
        <w:t>item, then</w:t>
      </w:r>
      <w:r>
        <w:t xml:space="preserve"> the business can continue. When the price is less that the delivery cost</w:t>
      </w:r>
      <w:r w:rsidR="00D939B1">
        <w:t>,</w:t>
      </w:r>
      <w:r>
        <w:t xml:space="preserve"> the product </w:t>
      </w:r>
      <w:proofErr w:type="gramStart"/>
      <w:r>
        <w:t xml:space="preserve">is </w:t>
      </w:r>
      <w:r w:rsidR="00D939B1">
        <w:t xml:space="preserve">eventually </w:t>
      </w:r>
      <w:r>
        <w:t>discontinued</w:t>
      </w:r>
      <w:proofErr w:type="gramEnd"/>
      <w:r w:rsidR="00D939B1">
        <w:t>,</w:t>
      </w:r>
      <w:r>
        <w:t xml:space="preserve"> or the business is.  With </w:t>
      </w:r>
      <w:r w:rsidR="009B7547">
        <w:t>chargeback</w:t>
      </w:r>
      <w:r>
        <w:t xml:space="preserve"> from department to department, (where market pressures do not </w:t>
      </w:r>
      <w:r w:rsidR="009D051B">
        <w:t>overtly exist) the price</w:t>
      </w:r>
      <w:r>
        <w:t xml:space="preserve"> charged to the consumers is (should be, except for political pressure) driven by the </w:t>
      </w:r>
      <w:r w:rsidR="00485186">
        <w:t xml:space="preserve">resources consumed to </w:t>
      </w:r>
      <w:r w:rsidR="00436782">
        <w:t>create</w:t>
      </w:r>
      <w:r w:rsidR="00485186">
        <w:t xml:space="preserve"> the service or item.</w:t>
      </w:r>
    </w:p>
    <w:p w:rsidR="00485186" w:rsidRDefault="00485186">
      <w:r>
        <w:t>So if the storage group has a 12 million dollar yearly budget</w:t>
      </w:r>
      <w:r w:rsidR="004502D9">
        <w:t>, or more exactly a 12 million dollar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rsidR="004502D9">
        <w:t xml:space="preserve"> recovery target</w:t>
      </w:r>
      <w:r w:rsidR="004D4DD4">
        <w:fldChar w:fldCharType="begin"/>
      </w:r>
      <w:r w:rsidR="004D4DD4">
        <w:instrText xml:space="preserve"> XE "</w:instrText>
      </w:r>
      <w:r w:rsidR="004D4DD4" w:rsidRPr="00DD4293">
        <w:instrText>recovery target</w:instrText>
      </w:r>
      <w:r w:rsidR="004D4DD4">
        <w:instrText xml:space="preserve">" </w:instrText>
      </w:r>
      <w:r w:rsidR="004D4DD4">
        <w:fldChar w:fldCharType="end"/>
      </w:r>
      <w:r>
        <w:t xml:space="preserve">, and the </w:t>
      </w:r>
      <w:r w:rsidR="009B7547">
        <w:t>chargeback</w:t>
      </w:r>
      <w:r>
        <w:t xml:space="preserve"> system can ‘sell’ 12 million units of storage, the unit cost per year is a dollar.  The fact that labor is x, disk is y, and tape is z is not all that </w:t>
      </w:r>
      <w:r w:rsidR="00D939B1">
        <w:t>relevant</w:t>
      </w:r>
      <w:r w:rsidR="009D051B">
        <w:t xml:space="preserve"> as all of that rolls up to the 12 million dollar yearly </w:t>
      </w:r>
      <w:r w:rsidR="004502D9">
        <w:t>recovery target</w:t>
      </w:r>
      <w:r>
        <w:t>.</w:t>
      </w:r>
      <w:r w:rsidR="004502D9">
        <w:t xml:space="preserve"> The recovery target is somewhat independent of the storage budget.</w:t>
      </w:r>
    </w:p>
    <w:p w:rsidR="00485186" w:rsidRDefault="00D939B1">
      <w:r>
        <w:t>Overcoming</w:t>
      </w:r>
      <w:r w:rsidR="00485186">
        <w:t xml:space="preserve"> the </w:t>
      </w:r>
      <w:r w:rsidR="009D051B">
        <w:t xml:space="preserve">difficulties in the </w:t>
      </w:r>
      <w:r w:rsidR="00485186">
        <w:t xml:space="preserve">cost of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rsidR="00485186">
        <w:t xml:space="preserve"> system</w:t>
      </w:r>
      <w:r w:rsidR="009D051B">
        <w:t xml:space="preserve"> is difficult</w:t>
      </w:r>
      <w:r w:rsidR="00485186">
        <w:t xml:space="preserve">. Make no </w:t>
      </w:r>
      <w:r>
        <w:t>mistake;</w:t>
      </w:r>
      <w:r w:rsidR="00485186">
        <w:t xml:space="preserve"> </w:t>
      </w:r>
      <w:r w:rsidR="009B7547">
        <w:t>chargeback</w:t>
      </w:r>
      <w:r w:rsidR="00485186">
        <w:t xml:space="preserve"> itself has a cost. To the extent that the cost + negative impact </w:t>
      </w:r>
      <w:r w:rsidR="0077623A">
        <w:t>are</w:t>
      </w:r>
      <w:r w:rsidR="00485186">
        <w:t xml:space="preserve"> greater than the </w:t>
      </w:r>
      <w:r>
        <w:t>perceived</w:t>
      </w:r>
      <w:r w:rsidR="00485186">
        <w:t xml:space="preserve"> benefit</w:t>
      </w:r>
      <w:r>
        <w:t>,</w:t>
      </w:r>
      <w:r w:rsidR="00485186">
        <w:t xml:space="preserve"> the </w:t>
      </w:r>
      <w:r w:rsidR="009B7547">
        <w:t>chargeback</w:t>
      </w:r>
      <w:r w:rsidR="00485186">
        <w:t xml:space="preserve"> system will fail.  The formula is not so simple, as </w:t>
      </w:r>
      <w:r>
        <w:t>perceived</w:t>
      </w:r>
      <w:r w:rsidR="00485186">
        <w:t xml:space="preserve"> fairness</w:t>
      </w:r>
      <w:r w:rsidR="004D4DD4">
        <w:fldChar w:fldCharType="begin"/>
      </w:r>
      <w:r w:rsidR="004D4DD4">
        <w:instrText xml:space="preserve"> XE "</w:instrText>
      </w:r>
      <w:r w:rsidR="004D4DD4" w:rsidRPr="00014FF4">
        <w:instrText>fairness</w:instrText>
      </w:r>
      <w:r w:rsidR="004D4DD4">
        <w:instrText xml:space="preserve">" </w:instrText>
      </w:r>
      <w:r w:rsidR="004D4DD4">
        <w:fldChar w:fldCharType="end"/>
      </w:r>
      <w:r w:rsidR="00485186">
        <w:t>, completeness</w:t>
      </w:r>
      <w:r w:rsidR="004D4DD4">
        <w:fldChar w:fldCharType="begin"/>
      </w:r>
      <w:r w:rsidR="004D4DD4">
        <w:instrText xml:space="preserve"> XE "</w:instrText>
      </w:r>
      <w:r w:rsidR="004D4DD4" w:rsidRPr="00014FF4">
        <w:instrText>completeness</w:instrText>
      </w:r>
      <w:r w:rsidR="004D4DD4">
        <w:instrText xml:space="preserve">" </w:instrText>
      </w:r>
      <w:r w:rsidR="004D4DD4">
        <w:fldChar w:fldCharType="end"/>
      </w:r>
      <w:r w:rsidR="00485186">
        <w:t xml:space="preserve">, </w:t>
      </w:r>
      <w:r w:rsidR="004D4DD4">
        <w:t>accuracy</w:t>
      </w:r>
      <w:r w:rsidR="004D4DD4">
        <w:fldChar w:fldCharType="begin"/>
      </w:r>
      <w:r w:rsidR="004D4DD4">
        <w:instrText xml:space="preserve"> XE "</w:instrText>
      </w:r>
      <w:r w:rsidR="004D4DD4" w:rsidRPr="00014FF4">
        <w:instrText>accuracy</w:instrText>
      </w:r>
      <w:r w:rsidR="004D4DD4">
        <w:instrText xml:space="preserve">" </w:instrText>
      </w:r>
      <w:r w:rsidR="004D4DD4">
        <w:fldChar w:fldCharType="end"/>
      </w:r>
      <w:r w:rsidR="004D4DD4">
        <w:t>,</w:t>
      </w:r>
      <w:r w:rsidR="00485186">
        <w:t xml:space="preserve"> and </w:t>
      </w:r>
      <w:r>
        <w:t>repeatability</w:t>
      </w:r>
      <w:r w:rsidR="004D4DD4">
        <w:fldChar w:fldCharType="begin"/>
      </w:r>
      <w:r w:rsidR="004D4DD4">
        <w:instrText xml:space="preserve"> XE "</w:instrText>
      </w:r>
      <w:r w:rsidR="004D4DD4" w:rsidRPr="00014FF4">
        <w:instrText>repeatability</w:instrText>
      </w:r>
      <w:r w:rsidR="004D4DD4">
        <w:instrText xml:space="preserve">" </w:instrText>
      </w:r>
      <w:r w:rsidR="004D4DD4">
        <w:fldChar w:fldCharType="end"/>
      </w:r>
      <w:r w:rsidR="00485186">
        <w:t xml:space="preserve"> are key factors in the </w:t>
      </w:r>
      <w:r>
        <w:t>equation</w:t>
      </w:r>
      <w:r w:rsidR="00485186">
        <w:t>.  T</w:t>
      </w:r>
      <w:r w:rsidR="00491C79">
        <w:t>his is why funding allocation by</w:t>
      </w:r>
      <w:r w:rsidR="00485186">
        <w:t xml:space="preserve"> decree have worked; while they are not very eloquent, they are </w:t>
      </w:r>
      <w:r w:rsidR="00491C79">
        <w:t>perceived</w:t>
      </w:r>
      <w:r w:rsidR="00485186">
        <w:t xml:space="preserve"> to be relatively fair, complete, accurate, repeatable</w:t>
      </w:r>
      <w:r w:rsidR="004D4DD4">
        <w:t>,</w:t>
      </w:r>
      <w:r w:rsidR="00485186">
        <w:t xml:space="preserve"> and cost less</w:t>
      </w:r>
      <w:r w:rsidR="001606A8">
        <w:t xml:space="preserve"> to execute</w:t>
      </w:r>
      <w:r w:rsidR="00485186">
        <w:t xml:space="preserve"> than the </w:t>
      </w:r>
      <w:r w:rsidR="00491C79">
        <w:t>perceived</w:t>
      </w:r>
      <w:r w:rsidR="00485186">
        <w:t xml:space="preserve"> benefit.</w:t>
      </w:r>
    </w:p>
    <w:p w:rsidR="00485186" w:rsidRDefault="00485186">
      <w:r>
        <w:t>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works as a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because the </w:t>
      </w:r>
      <w:r w:rsidR="00491C79">
        <w:t>incremental</w:t>
      </w:r>
      <w:r>
        <w:t xml:space="preserve"> cost of the </w:t>
      </w:r>
      <w:r w:rsidR="009B7547">
        <w:t>chargeback</w:t>
      </w:r>
      <w:r>
        <w:t xml:space="preserve"> component is nominal once BCO is in place </w:t>
      </w:r>
      <w:r w:rsidRPr="00210D55">
        <w:rPr>
          <w:b/>
        </w:rPr>
        <w:t>provided</w:t>
      </w:r>
      <w:r>
        <w:t xml:space="preserve"> the </w:t>
      </w:r>
      <w:r w:rsidR="00210D55">
        <w:t>system instituted</w:t>
      </w:r>
      <w:r>
        <w:t xml:space="preserve"> is sufficient </w:t>
      </w:r>
      <w:r w:rsidR="00210D55">
        <w:t xml:space="preserve">to  </w:t>
      </w:r>
      <w:r w:rsidR="00491C79">
        <w:t>satisfy</w:t>
      </w:r>
      <w:r w:rsidR="00210D55">
        <w:t xml:space="preserve"> challenges to </w:t>
      </w:r>
      <w:r w:rsidR="00210D55">
        <w:lastRenderedPageBreak/>
        <w:t>fairness</w:t>
      </w:r>
      <w:r w:rsidR="004D4DD4">
        <w:fldChar w:fldCharType="begin"/>
      </w:r>
      <w:r w:rsidR="004D4DD4">
        <w:instrText xml:space="preserve"> XE "</w:instrText>
      </w:r>
      <w:r w:rsidR="004D4DD4" w:rsidRPr="00014FF4">
        <w:instrText>fairness</w:instrText>
      </w:r>
      <w:r w:rsidR="004D4DD4">
        <w:instrText xml:space="preserve">" </w:instrText>
      </w:r>
      <w:r w:rsidR="004D4DD4">
        <w:fldChar w:fldCharType="end"/>
      </w:r>
      <w:r w:rsidR="00210D55">
        <w:t>, completeness</w:t>
      </w:r>
      <w:r w:rsidR="004D4DD4">
        <w:fldChar w:fldCharType="begin"/>
      </w:r>
      <w:r w:rsidR="004D4DD4">
        <w:instrText xml:space="preserve"> XE "</w:instrText>
      </w:r>
      <w:r w:rsidR="004D4DD4" w:rsidRPr="00014FF4">
        <w:instrText>completeness</w:instrText>
      </w:r>
      <w:r w:rsidR="004D4DD4">
        <w:instrText xml:space="preserve">" </w:instrText>
      </w:r>
      <w:r w:rsidR="004D4DD4">
        <w:fldChar w:fldCharType="end"/>
      </w:r>
      <w:r w:rsidR="00210D55">
        <w:t>, accuracy</w:t>
      </w:r>
      <w:r w:rsidR="004D4DD4">
        <w:fldChar w:fldCharType="begin"/>
      </w:r>
      <w:r w:rsidR="004D4DD4">
        <w:instrText xml:space="preserve"> XE "</w:instrText>
      </w:r>
      <w:r w:rsidR="004D4DD4" w:rsidRPr="00014FF4">
        <w:instrText>accuracy</w:instrText>
      </w:r>
      <w:r w:rsidR="004D4DD4">
        <w:instrText xml:space="preserve">" </w:instrText>
      </w:r>
      <w:r w:rsidR="004D4DD4">
        <w:fldChar w:fldCharType="end"/>
      </w:r>
      <w:r w:rsidR="00210D55">
        <w:t xml:space="preserve"> and repeatability</w:t>
      </w:r>
      <w:r w:rsidR="004D4DD4">
        <w:fldChar w:fldCharType="begin"/>
      </w:r>
      <w:r w:rsidR="004D4DD4">
        <w:instrText xml:space="preserve"> XE "</w:instrText>
      </w:r>
      <w:r w:rsidR="004D4DD4" w:rsidRPr="00014FF4">
        <w:instrText>repeatability</w:instrText>
      </w:r>
      <w:r w:rsidR="004D4DD4">
        <w:instrText xml:space="preserve">" </w:instrText>
      </w:r>
      <w:r w:rsidR="004D4DD4">
        <w:fldChar w:fldCharType="end"/>
      </w:r>
      <w:r w:rsidR="00210D55">
        <w:t>. Our installation of BCO covers most of our physical server environment</w:t>
      </w:r>
      <w:r w:rsidR="00491C79">
        <w:t>,</w:t>
      </w:r>
      <w:r w:rsidR="00210D55">
        <w:t xml:space="preserve"> and other environments</w:t>
      </w:r>
      <w:r w:rsidR="00491C79">
        <w:t>,</w:t>
      </w:r>
      <w:r w:rsidR="00210D55">
        <w:t xml:space="preserve"> </w:t>
      </w:r>
      <w:r w:rsidR="00491C79">
        <w:t>which satisfy</w:t>
      </w:r>
      <w:r w:rsidR="00210D55">
        <w:t xml:space="preserve"> these challenges (and there have been many challenges).</w:t>
      </w:r>
    </w:p>
    <w:p w:rsidR="00210D55" w:rsidRDefault="00210D55">
      <w:r>
        <w:t xml:space="preserve">The </w:t>
      </w:r>
      <w:r w:rsidR="00491C79">
        <w:t xml:space="preserve">ability to have </w:t>
      </w:r>
      <w:r>
        <w:t xml:space="preserve">groupings of chargeable items into useful entities is </w:t>
      </w:r>
      <w:proofErr w:type="gramStart"/>
      <w:r>
        <w:t>key</w:t>
      </w:r>
      <w:proofErr w:type="gramEnd"/>
      <w:r>
        <w:t xml:space="preserve">.  The items that are </w:t>
      </w:r>
      <w:r w:rsidR="00491C79">
        <w:t>chargeable</w:t>
      </w:r>
      <w:r>
        <w:t xml:space="preserve"> need to be attributable</w:t>
      </w:r>
      <w:r w:rsidR="001606A8">
        <w:t xml:space="preserve"> to a</w:t>
      </w:r>
      <w:r w:rsidR="009B7547">
        <w:t xml:space="preserve"> useful entity to charge</w:t>
      </w:r>
      <w:r>
        <w:t>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It is pointless to have the consumption of all resources</w:t>
      </w:r>
      <w:r w:rsidR="00491C79">
        <w:t>,</w:t>
      </w:r>
      <w:r>
        <w:t xml:space="preserve"> but then not be able to associate them to a </w:t>
      </w:r>
      <w:r w:rsidR="009B7547">
        <w:t>chargeback</w:t>
      </w:r>
      <w:r>
        <w:t xml:space="preserve"> entity. We </w:t>
      </w:r>
      <w:r w:rsidR="00491C79">
        <w:t>achieve</w:t>
      </w:r>
      <w:r>
        <w:t xml:space="preserve"> this by grouping </w:t>
      </w:r>
      <w:r w:rsidR="00491C79">
        <w:t>chargeable</w:t>
      </w:r>
      <w:r>
        <w:t xml:space="preserve"> items into projects (our </w:t>
      </w:r>
      <w:r w:rsidR="009B7547">
        <w:t>chargeback</w:t>
      </w:r>
      <w:r>
        <w:t xml:space="preserve"> effort for projects), grouping into applications (our </w:t>
      </w:r>
      <w:r w:rsidR="009B7547">
        <w:t>chargeback</w:t>
      </w:r>
      <w:r>
        <w:t xml:space="preserve"> effort for applications), and flexibility to create other groupings.  This was in large part to our application portfolio management</w:t>
      </w:r>
      <w:r w:rsidR="009E318F">
        <w:fldChar w:fldCharType="begin"/>
      </w:r>
      <w:r w:rsidR="009E318F">
        <w:instrText xml:space="preserve"> XE "</w:instrText>
      </w:r>
      <w:r w:rsidR="009E318F" w:rsidRPr="008B7D3B">
        <w:instrText>application portfolio management</w:instrText>
      </w:r>
      <w:r w:rsidR="009E318F">
        <w:instrText xml:space="preserve">" </w:instrText>
      </w:r>
      <w:r w:rsidR="009E318F">
        <w:fldChar w:fldCharType="end"/>
      </w:r>
      <w:r>
        <w:t xml:space="preserve"> efforts over several years</w:t>
      </w:r>
      <w:r w:rsidR="00491C79">
        <w:t>,</w:t>
      </w:r>
      <w:r>
        <w:t xml:space="preserve"> AND our configuration management</w:t>
      </w:r>
      <w:r w:rsidR="009E318F">
        <w:fldChar w:fldCharType="begin"/>
      </w:r>
      <w:r w:rsidR="009E318F">
        <w:instrText xml:space="preserve"> XE "</w:instrText>
      </w:r>
      <w:r w:rsidR="009E318F" w:rsidRPr="00931C97">
        <w:instrText>our configuration management</w:instrText>
      </w:r>
      <w:r w:rsidR="009E318F">
        <w:instrText xml:space="preserve">" </w:instrText>
      </w:r>
      <w:r w:rsidR="009E318F">
        <w:fldChar w:fldCharType="end"/>
      </w:r>
      <w:r>
        <w:t xml:space="preserve"> teams </w:t>
      </w:r>
      <w:r w:rsidR="00491C79">
        <w:t>leveraging</w:t>
      </w:r>
      <w:r>
        <w:t xml:space="preserve"> those definitions into ‘well defined’ applications.  This is a huge effort that has been on its death bead </w:t>
      </w:r>
      <w:r w:rsidR="00491C79">
        <w:t>numerous</w:t>
      </w:r>
      <w:r>
        <w:t xml:space="preserve"> times. It is </w:t>
      </w:r>
      <w:r w:rsidR="00491C79">
        <w:t>surprising</w:t>
      </w:r>
      <w:r>
        <w:t xml:space="preserve"> how little </w:t>
      </w:r>
      <w:r w:rsidR="001606A8">
        <w:t>consensus</w:t>
      </w:r>
      <w:r>
        <w:t xml:space="preserve"> ther</w:t>
      </w:r>
      <w:r w:rsidR="00491C79">
        <w:t>e</w:t>
      </w:r>
      <w:r>
        <w:t xml:space="preserve"> is around defining what is and is not included in an application. Asking 1</w:t>
      </w:r>
      <w:r w:rsidR="00870C3F">
        <w:t>0</w:t>
      </w:r>
      <w:r>
        <w:t xml:space="preserve"> subject matter </w:t>
      </w:r>
      <w:r w:rsidR="001606A8">
        <w:t>experts</w:t>
      </w:r>
      <w:r w:rsidR="00870C3F">
        <w:t xml:space="preserve"> will yield dozens of opinions of what should be included, and what </w:t>
      </w:r>
      <w:proofErr w:type="gramStart"/>
      <w:r w:rsidR="00870C3F">
        <w:t>should be excluded</w:t>
      </w:r>
      <w:proofErr w:type="gramEnd"/>
      <w:r w:rsidR="00870C3F">
        <w:t>.</w:t>
      </w:r>
    </w:p>
    <w:p w:rsidR="00D939B1" w:rsidRDefault="00D939B1">
      <w:proofErr w:type="gramStart"/>
      <w:r>
        <w:t>Mission and support.</w:t>
      </w:r>
      <w:proofErr w:type="gramEnd"/>
      <w:r>
        <w:t xml:space="preserve">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will need a clear, focused mission(s), and appropriate level of management support. We have found that support comes when a system can be demonstrated t</w:t>
      </w:r>
      <w:r w:rsidR="001606A8">
        <w:t>o provide appropriate results at</w:t>
      </w:r>
      <w:r>
        <w:t xml:space="preserve"> a substantially reduced cost (or at a cost that is shifted away fr</w:t>
      </w:r>
      <w:r w:rsidR="001606A8">
        <w:t>om who is doing the effort now), and are perceived as relatively fair complete, accurate and repeatable.</w:t>
      </w:r>
    </w:p>
    <w:p w:rsidR="00D939B1" w:rsidRDefault="00D939B1">
      <w:r>
        <w:br w:type="page"/>
      </w:r>
    </w:p>
    <w:p w:rsidR="00D939B1" w:rsidRDefault="00491C79" w:rsidP="00453FA8">
      <w:pPr>
        <w:pStyle w:val="Heading2"/>
      </w:pPr>
      <w:bookmarkStart w:id="3" w:name="_Toc393758286"/>
      <w:r>
        <w:lastRenderedPageBreak/>
        <w:t>Covering the Bases</w:t>
      </w:r>
      <w:bookmarkEnd w:id="3"/>
    </w:p>
    <w:p w:rsidR="00491C79" w:rsidRDefault="00491C79">
      <w:proofErr w:type="gramStart"/>
      <w:r>
        <w:t xml:space="preserve">The appetite for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in this form is driven by senior executiv</w:t>
      </w:r>
      <w:r w:rsidR="001606A8">
        <w:t>e leadership wanting to know an</w:t>
      </w:r>
      <w:r>
        <w:t xml:space="preserve"> </w:t>
      </w:r>
      <w:r w:rsidR="001606A8">
        <w:t>‘</w:t>
      </w:r>
      <w:r>
        <w:t>accurate</w:t>
      </w:r>
      <w:r w:rsidR="001606A8">
        <w:t>’</w:t>
      </w:r>
      <w:r>
        <w:t xml:space="preserve"> cost of operating an application</w:t>
      </w:r>
      <w:proofErr w:type="gramEnd"/>
      <w:r>
        <w:t>.  They went to the application portfolio management</w:t>
      </w:r>
      <w:r w:rsidR="009E318F">
        <w:fldChar w:fldCharType="begin"/>
      </w:r>
      <w:r w:rsidR="009E318F">
        <w:instrText xml:space="preserve"> XE "</w:instrText>
      </w:r>
      <w:r w:rsidR="009E318F" w:rsidRPr="008B7D3B">
        <w:instrText>application portfolio management</w:instrText>
      </w:r>
      <w:r w:rsidR="009E318F">
        <w:instrText xml:space="preserve">" </w:instrText>
      </w:r>
      <w:r w:rsidR="009E318F">
        <w:fldChar w:fldCharType="end"/>
      </w:r>
      <w:r>
        <w:t xml:space="preserve"> team for a cost which they provide via significant manual effort.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as a newly installed product, </w:t>
      </w:r>
      <w:proofErr w:type="gramStart"/>
      <w:r>
        <w:t>was seen</w:t>
      </w:r>
      <w:proofErr w:type="gramEnd"/>
      <w:r>
        <w:t xml:space="preserve"> as potentially, an </w:t>
      </w:r>
      <w:r w:rsidR="00436782">
        <w:t>adequate</w:t>
      </w:r>
      <w:r>
        <w:t xml:space="preserve"> alternative.</w:t>
      </w:r>
    </w:p>
    <w:p w:rsidR="008719A4" w:rsidRDefault="008719A4">
      <w:r>
        <w:t xml:space="preserve">The configuration </w:t>
      </w:r>
      <w:r w:rsidR="00436782">
        <w:t>management</w:t>
      </w:r>
      <w:r w:rsidR="00BA486D">
        <w:fldChar w:fldCharType="begin"/>
      </w:r>
      <w:r w:rsidR="00BA486D">
        <w:instrText xml:space="preserve"> XE "</w:instrText>
      </w:r>
      <w:r w:rsidR="00BA486D" w:rsidRPr="007C0C38">
        <w:instrText>configuration management</w:instrText>
      </w:r>
      <w:r w:rsidR="00BA486D">
        <w:instrText xml:space="preserve">" </w:instrText>
      </w:r>
      <w:r w:rsidR="00BA486D">
        <w:fldChar w:fldCharType="end"/>
      </w:r>
      <w:r>
        <w:t xml:space="preserve"> team purchased BMC Atrium</w:t>
      </w:r>
      <w:r w:rsidR="009E318F">
        <w:fldChar w:fldCharType="begin"/>
      </w:r>
      <w:r w:rsidR="009E318F">
        <w:instrText xml:space="preserve"> XE "</w:instrText>
      </w:r>
      <w:r w:rsidR="009E318F" w:rsidRPr="00814656">
        <w:instrText>BMC Atrium</w:instrText>
      </w:r>
      <w:r w:rsidR="009E318F">
        <w:instrText xml:space="preserve">" </w:instrText>
      </w:r>
      <w:r w:rsidR="009E318F">
        <w:fldChar w:fldCharType="end"/>
      </w:r>
      <w:r>
        <w:t xml:space="preserve"> discovery tools at the same time as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Both tools wanted to leverage the application </w:t>
      </w:r>
      <w:r w:rsidR="00436782">
        <w:t>portfolio</w:t>
      </w:r>
      <w:r>
        <w:t xml:space="preserve"> management</w:t>
      </w:r>
      <w:r w:rsidR="009E318F">
        <w:fldChar w:fldCharType="begin"/>
      </w:r>
      <w:r w:rsidR="009E318F">
        <w:instrText xml:space="preserve"> XE "</w:instrText>
      </w:r>
      <w:r w:rsidR="009E318F" w:rsidRPr="008B7D3B">
        <w:instrText>application portfolio management</w:instrText>
      </w:r>
      <w:r w:rsidR="009E318F">
        <w:instrText xml:space="preserve">" </w:instrText>
      </w:r>
      <w:r w:rsidR="009E318F">
        <w:fldChar w:fldCharType="end"/>
      </w:r>
      <w:r>
        <w:t xml:space="preserve"> definitions, so when both were operational (after nearly a year of effort), it was a natural candidate to perform the application costing effort. The cost of this new mission is nominal AFTER the </w:t>
      </w:r>
      <w:r w:rsidR="009E318F">
        <w:t xml:space="preserve">BMC </w:t>
      </w:r>
      <w:r>
        <w:t xml:space="preserve">Atrium and </w:t>
      </w:r>
      <w:r w:rsidR="009E318F">
        <w:t xml:space="preserve">BMC </w:t>
      </w:r>
      <w:r>
        <w:t>BCO are in place with sufficient coverage.</w:t>
      </w:r>
    </w:p>
    <w:p w:rsidR="00491C79" w:rsidRDefault="008719A4">
      <w:r>
        <w:t xml:space="preserve">It </w:t>
      </w:r>
      <w:proofErr w:type="gramStart"/>
      <w:r>
        <w:t>was decided</w:t>
      </w:r>
      <w:proofErr w:type="gramEnd"/>
      <w:r>
        <w:t xml:space="preserve"> that the costs used for project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would be used for the basis on the </w:t>
      </w:r>
      <w:r w:rsidR="00436782">
        <w:t>applications</w:t>
      </w:r>
      <w:r>
        <w:t>. There are a limited number of items to charge for, but those metrics were sufficiently available in BCO</w:t>
      </w:r>
      <w:r w:rsidR="00A64467">
        <w:fldChar w:fldCharType="begin"/>
      </w:r>
      <w:r w:rsidR="00A64467">
        <w:instrText xml:space="preserve"> XE "</w:instrText>
      </w:r>
      <w:r w:rsidR="00A64467" w:rsidRPr="006028EF">
        <w:instrText>BCO</w:instrText>
      </w:r>
      <w:r w:rsidR="00A64467">
        <w:instrText xml:space="preserve">" \r "EntireText" </w:instrText>
      </w:r>
      <w:r w:rsidR="00A64467">
        <w:fldChar w:fldCharType="end"/>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w:t>
      </w:r>
    </w:p>
    <w:p w:rsidR="008719A4" w:rsidRDefault="008719A4">
      <w:r>
        <w:t xml:space="preserve">As applications were discovered in Atrium based on </w:t>
      </w:r>
      <w:proofErr w:type="spellStart"/>
      <w:r>
        <w:t>pre existing</w:t>
      </w:r>
      <w:proofErr w:type="spellEnd"/>
      <w:r>
        <w:t xml:space="preserve"> definitions of the applications, and those applications were given to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with their associated devices, AND the metrics that were used in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were </w:t>
      </w:r>
      <w:r w:rsidR="009D56B4">
        <w:t>facts in evidence in BCO (from the CMDB</w:t>
      </w:r>
      <w:r w:rsidR="00BA486D">
        <w:fldChar w:fldCharType="begin"/>
      </w:r>
      <w:r w:rsidR="00BA486D">
        <w:instrText xml:space="preserve"> XE "</w:instrText>
      </w:r>
      <w:r w:rsidR="00BA486D" w:rsidRPr="007C0C38">
        <w:instrText>CMDB</w:instrText>
      </w:r>
      <w:r w:rsidR="00BA486D">
        <w:instrText xml:space="preserve">" </w:instrText>
      </w:r>
      <w:r w:rsidR="00BA486D">
        <w:fldChar w:fldCharType="end"/>
      </w:r>
      <w:r w:rsidR="009D56B4">
        <w:t>, and monitoring tools that supplied data to BCO), the process of assigning a cost was now repeatable, and therefore shown to be accurate (enough), and complete (enough) so was seen as fair (enough).</w:t>
      </w:r>
    </w:p>
    <w:p w:rsidR="009D56B4" w:rsidRDefault="009D56B4">
      <w:r>
        <w:t xml:space="preserve">With these items in place, at great effort, application show back (mission) could be delivered to senior management (support), at minimum additional cost, with </w:t>
      </w:r>
      <w:r w:rsidRPr="009D56B4">
        <w:t>perceived fairness</w:t>
      </w:r>
      <w:r w:rsidR="004D4DD4">
        <w:fldChar w:fldCharType="begin"/>
      </w:r>
      <w:r w:rsidR="004D4DD4">
        <w:instrText xml:space="preserve"> XE "</w:instrText>
      </w:r>
      <w:r w:rsidR="004D4DD4" w:rsidRPr="00014FF4">
        <w:instrText>fairness</w:instrText>
      </w:r>
      <w:r w:rsidR="004D4DD4">
        <w:instrText xml:space="preserve">" </w:instrText>
      </w:r>
      <w:r w:rsidR="004D4DD4">
        <w:fldChar w:fldCharType="end"/>
      </w:r>
      <w:r w:rsidRPr="009D56B4">
        <w:t>, completeness</w:t>
      </w:r>
      <w:r w:rsidR="004D4DD4">
        <w:fldChar w:fldCharType="begin"/>
      </w:r>
      <w:r w:rsidR="004D4DD4">
        <w:instrText xml:space="preserve"> XE "</w:instrText>
      </w:r>
      <w:r w:rsidR="004D4DD4" w:rsidRPr="00014FF4">
        <w:instrText>completeness</w:instrText>
      </w:r>
      <w:r w:rsidR="004D4DD4">
        <w:instrText xml:space="preserve">" </w:instrText>
      </w:r>
      <w:r w:rsidR="004D4DD4">
        <w:fldChar w:fldCharType="end"/>
      </w:r>
      <w:r w:rsidRPr="009D56B4">
        <w:t>, accuracy</w:t>
      </w:r>
      <w:r w:rsidR="004D4DD4">
        <w:fldChar w:fldCharType="begin"/>
      </w:r>
      <w:r w:rsidR="004D4DD4">
        <w:instrText xml:space="preserve"> XE "</w:instrText>
      </w:r>
      <w:r w:rsidR="004D4DD4" w:rsidRPr="00014FF4">
        <w:instrText>accuracy</w:instrText>
      </w:r>
      <w:r w:rsidR="004D4DD4">
        <w:instrText xml:space="preserve">" </w:instrText>
      </w:r>
      <w:r w:rsidR="004D4DD4">
        <w:fldChar w:fldCharType="end"/>
      </w:r>
      <w:r w:rsidRPr="009D56B4">
        <w:t xml:space="preserve"> and repeatability</w:t>
      </w:r>
      <w:r w:rsidR="004D4DD4">
        <w:fldChar w:fldCharType="begin"/>
      </w:r>
      <w:r w:rsidR="004D4DD4">
        <w:instrText xml:space="preserve"> XE "</w:instrText>
      </w:r>
      <w:r w:rsidR="004D4DD4" w:rsidRPr="00014FF4">
        <w:instrText>repeatability</w:instrText>
      </w:r>
      <w:r w:rsidR="004D4DD4">
        <w:instrText xml:space="preserve">" </w:instrText>
      </w:r>
      <w:r w:rsidR="004D4DD4">
        <w:fldChar w:fldCharType="end"/>
      </w:r>
      <w:r>
        <w:t>.</w:t>
      </w:r>
    </w:p>
    <w:p w:rsidR="009D56B4" w:rsidRDefault="009D56B4">
      <w:r>
        <w:t>Here is how we did it.</w:t>
      </w:r>
    </w:p>
    <w:p w:rsidR="009D56B4" w:rsidRDefault="009D56B4">
      <w:r>
        <w:br w:type="page"/>
      </w:r>
    </w:p>
    <w:p w:rsidR="009D56B4" w:rsidRDefault="002C6AFC" w:rsidP="00453FA8">
      <w:pPr>
        <w:pStyle w:val="Heading2"/>
      </w:pPr>
      <w:bookmarkStart w:id="4" w:name="_Toc393758287"/>
      <w:r>
        <w:lastRenderedPageBreak/>
        <w:t>Where We Started</w:t>
      </w:r>
      <w:bookmarkEnd w:id="4"/>
    </w:p>
    <w:p w:rsidR="009C3D48" w:rsidRDefault="009D56B4" w:rsidP="009C3D48">
      <w:r>
        <w:t>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was tasked with demonstrating that it could be a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w:t>
      </w:r>
      <w:r w:rsidR="001606A8">
        <w:t>,</w:t>
      </w:r>
      <w:r>
        <w:t xml:space="preserve"> to cost applications for </w:t>
      </w:r>
      <w:r w:rsidR="002C6AFC">
        <w:t>senior</w:t>
      </w:r>
      <w:r>
        <w:t xml:space="preserve"> management, then was quickly expanded to include project </w:t>
      </w:r>
      <w:r w:rsidR="009B7547">
        <w:t>chargeback</w:t>
      </w:r>
      <w:r w:rsidR="009E318F">
        <w:fldChar w:fldCharType="begin"/>
      </w:r>
      <w:r w:rsidR="009E318F">
        <w:instrText xml:space="preserve"> XE "</w:instrText>
      </w:r>
      <w:r w:rsidR="009E318F" w:rsidRPr="000A456D">
        <w:instrText>project chargeback</w:instrText>
      </w:r>
      <w:r w:rsidR="009E318F">
        <w:instrText xml:space="preserve">" </w:instrText>
      </w:r>
      <w:r w:rsidR="009E318F">
        <w:fldChar w:fldCharType="end"/>
      </w:r>
      <w:r>
        <w:t xml:space="preserve"> as a separate, independent operation</w:t>
      </w:r>
      <w:r w:rsidR="002C6AFC">
        <w:t>,</w:t>
      </w:r>
      <w:r>
        <w:t xml:space="preserve"> but using the same tools and techniques.</w:t>
      </w:r>
      <w:r w:rsidR="009C3D48">
        <w:t xml:space="preserve"> You can have several</w:t>
      </w:r>
      <w:r w:rsidR="002C6AFC">
        <w:t>,</w:t>
      </w:r>
      <w:r w:rsidR="009C3D48">
        <w:t xml:space="preserve"> separate</w:t>
      </w:r>
      <w:r w:rsidR="002C6AFC">
        <w:t>,</w:t>
      </w:r>
      <w:r w:rsidR="009C3D48">
        <w:t xml:space="preserve"> </w:t>
      </w:r>
      <w:r w:rsidR="009B7547">
        <w:t>chargeback</w:t>
      </w:r>
      <w:r w:rsidR="009C3D48">
        <w:t xml:space="preserve"> systems at once</w:t>
      </w:r>
      <w:r w:rsidR="001606A8">
        <w:t xml:space="preserve"> in BCO</w:t>
      </w:r>
      <w:r w:rsidR="009C3D48">
        <w:t xml:space="preserve">. The BCO </w:t>
      </w:r>
      <w:r w:rsidR="009B7547">
        <w:t>chargeback</w:t>
      </w:r>
      <w:r w:rsidR="009C3D48">
        <w:t xml:space="preserve"> system is predicated on </w:t>
      </w:r>
      <w:r w:rsidR="002C6AFC">
        <w:t>using</w:t>
      </w:r>
      <w:r w:rsidR="009C3D48">
        <w:t xml:space="preserve"> a per hour charge</w:t>
      </w:r>
      <w:r w:rsidR="00BA486D">
        <w:fldChar w:fldCharType="begin"/>
      </w:r>
      <w:r w:rsidR="00BA486D">
        <w:instrText xml:space="preserve"> XE "</w:instrText>
      </w:r>
      <w:r w:rsidR="00BA486D" w:rsidRPr="007C0C38">
        <w:instrText>per hour charge</w:instrText>
      </w:r>
      <w:r w:rsidR="00BA486D">
        <w:instrText xml:space="preserve">" </w:instrText>
      </w:r>
      <w:r w:rsidR="00BA486D">
        <w:fldChar w:fldCharType="end"/>
      </w:r>
      <w:r w:rsidR="002C6AFC">
        <w:t>, per resource</w:t>
      </w:r>
      <w:r w:rsidR="00BA486D">
        <w:fldChar w:fldCharType="begin"/>
      </w:r>
      <w:r w:rsidR="00BA486D">
        <w:instrText xml:space="preserve"> XE "</w:instrText>
      </w:r>
      <w:r w:rsidR="00BA486D" w:rsidRPr="007C0C38">
        <w:instrText>per resource charge</w:instrText>
      </w:r>
      <w:r w:rsidR="00BA486D">
        <w:instrText xml:space="preserve">" </w:instrText>
      </w:r>
      <w:r w:rsidR="00BA486D">
        <w:fldChar w:fldCharType="end"/>
      </w:r>
      <w:r w:rsidR="002C6AFC">
        <w:t xml:space="preserve"> (billable entity)</w:t>
      </w:r>
      <w:r w:rsidR="009C3D48">
        <w:t xml:space="preserve"> and </w:t>
      </w:r>
      <w:r w:rsidR="002C6AFC">
        <w:t>can aggregate</w:t>
      </w:r>
      <w:r w:rsidR="009C3D48">
        <w:t xml:space="preserve"> to a per day charge</w:t>
      </w:r>
      <w:r w:rsidR="002C6AFC">
        <w:t>, per week charge, or per month charge</w:t>
      </w:r>
      <w:r w:rsidR="009C3D48">
        <w:t xml:space="preserve">.  </w:t>
      </w:r>
      <w:r w:rsidR="002C6AFC">
        <w:t xml:space="preserve">Our monthly </w:t>
      </w:r>
      <w:r w:rsidR="009C3D48">
        <w:t xml:space="preserve">costs from </w:t>
      </w:r>
      <w:r w:rsidR="002C6AFC">
        <w:t xml:space="preserve">our </w:t>
      </w:r>
      <w:r w:rsidR="009C3D48">
        <w:t xml:space="preserve">manual </w:t>
      </w:r>
      <w:r w:rsidR="009B7547">
        <w:t>chargeback</w:t>
      </w:r>
      <w:r w:rsidR="009C3D48">
        <w:t xml:space="preserve"> </w:t>
      </w:r>
      <w:r w:rsidR="00436782">
        <w:t>system</w:t>
      </w:r>
      <w:r w:rsidR="009C3D48">
        <w:t xml:space="preserve"> </w:t>
      </w:r>
      <w:proofErr w:type="gramStart"/>
      <w:r w:rsidR="009C3D48">
        <w:t>will be converted</w:t>
      </w:r>
      <w:proofErr w:type="gramEnd"/>
      <w:r w:rsidR="009C3D48">
        <w:t xml:space="preserve"> to an hourly charge</w:t>
      </w:r>
      <w:r w:rsidR="002C6AFC">
        <w:t xml:space="preserve"> within BCO</w:t>
      </w:r>
      <w:r w:rsidR="009C3D48">
        <w:t>.</w:t>
      </w:r>
    </w:p>
    <w:p w:rsidR="009C3D48" w:rsidRDefault="009D56B4">
      <w:r>
        <w:t xml:space="preserve">Additional use cases </w:t>
      </w:r>
      <w:proofErr w:type="gramStart"/>
      <w:r>
        <w:t xml:space="preserve">are </w:t>
      </w:r>
      <w:r w:rsidR="009C3D48">
        <w:t>seen</w:t>
      </w:r>
      <w:proofErr w:type="gramEnd"/>
      <w:r w:rsidR="009C3D48">
        <w:t xml:space="preserve"> as ‘natural opportunities’ but are not actively being </w:t>
      </w:r>
      <w:r w:rsidR="00436782">
        <w:t>pursued</w:t>
      </w:r>
      <w:r w:rsidR="009C3D48">
        <w:t>. The use cases are:</w:t>
      </w:r>
    </w:p>
    <w:p w:rsidR="009C3D48" w:rsidRDefault="009C3D48" w:rsidP="009C3D48">
      <w:pPr>
        <w:pStyle w:val="ListParagraph"/>
        <w:numPr>
          <w:ilvl w:val="0"/>
          <w:numId w:val="1"/>
        </w:numPr>
      </w:pPr>
      <w:r>
        <w:t xml:space="preserve">Show back for applications as defined by the Atrium Discovery process. This </w:t>
      </w:r>
      <w:proofErr w:type="gramStart"/>
      <w:r>
        <w:t>is being actively pursued</w:t>
      </w:r>
      <w:proofErr w:type="gramEnd"/>
      <w:r>
        <w:t xml:space="preserve"> using the Atrium defined application tree</w:t>
      </w:r>
      <w:r w:rsidR="00BA486D">
        <w:fldChar w:fldCharType="begin"/>
      </w:r>
      <w:r w:rsidR="00BA486D">
        <w:instrText xml:space="preserve"> XE "</w:instrText>
      </w:r>
      <w:r w:rsidR="00BA486D" w:rsidRPr="007C0C38">
        <w:instrText>application tree</w:instrText>
      </w:r>
      <w:r w:rsidR="00BA486D">
        <w:instrText xml:space="preserve">" </w:instrText>
      </w:r>
      <w:r w:rsidR="00BA486D">
        <w:fldChar w:fldCharType="end"/>
      </w:r>
      <w:r>
        <w:t xml:space="preserve">. </w:t>
      </w:r>
    </w:p>
    <w:p w:rsidR="00EF4CCF" w:rsidRDefault="00EF4CCF" w:rsidP="009C3D48">
      <w:pPr>
        <w:pStyle w:val="ListParagraph"/>
        <w:numPr>
          <w:ilvl w:val="0"/>
          <w:numId w:val="1"/>
        </w:numPr>
      </w:pPr>
      <w:r>
        <w:t>Charging back projects based on a manually created tree</w:t>
      </w:r>
      <w:r w:rsidR="00976023">
        <w:t>.</w:t>
      </w:r>
      <w:r w:rsidR="001C24BF">
        <w:t xml:space="preserve">  This </w:t>
      </w:r>
      <w:proofErr w:type="gramStart"/>
      <w:r w:rsidR="001C24BF">
        <w:t>is being actively pursued</w:t>
      </w:r>
      <w:proofErr w:type="gramEnd"/>
      <w:r w:rsidR="00EB16CD">
        <w:t xml:space="preserve"> using the Active Projects tree</w:t>
      </w:r>
      <w:r w:rsidR="001C24BF">
        <w:t>.</w:t>
      </w:r>
    </w:p>
    <w:p w:rsidR="00EF4CCF" w:rsidRDefault="00EF4CCF" w:rsidP="009C3D48">
      <w:pPr>
        <w:pStyle w:val="ListParagraph"/>
        <w:numPr>
          <w:ilvl w:val="0"/>
          <w:numId w:val="1"/>
        </w:numPr>
      </w:pPr>
      <w:r>
        <w:t xml:space="preserve">Ad Hock </w:t>
      </w:r>
      <w:r w:rsidR="009B7547">
        <w:t>chargeback</w:t>
      </w:r>
      <w:r>
        <w:t xml:space="preserve"> of applications in the manually created</w:t>
      </w:r>
      <w:r w:rsidR="00E77BE5">
        <w:t xml:space="preserve"> application tree</w:t>
      </w:r>
      <w:r w:rsidR="00BA486D">
        <w:fldChar w:fldCharType="begin"/>
      </w:r>
      <w:r w:rsidR="00BA486D">
        <w:instrText xml:space="preserve"> XE "</w:instrText>
      </w:r>
      <w:r w:rsidR="00BA486D" w:rsidRPr="007C0C38">
        <w:instrText>application tree</w:instrText>
      </w:r>
      <w:r w:rsidR="00BA486D">
        <w:instrText xml:space="preserve">" </w:instrText>
      </w:r>
      <w:r w:rsidR="00BA486D">
        <w:fldChar w:fldCharType="end"/>
      </w:r>
      <w:r w:rsidR="00976023">
        <w:t>.</w:t>
      </w:r>
    </w:p>
    <w:p w:rsidR="009819E4" w:rsidRDefault="009819E4" w:rsidP="009C3D48">
      <w:pPr>
        <w:pStyle w:val="ListParagraph"/>
        <w:numPr>
          <w:ilvl w:val="0"/>
          <w:numId w:val="1"/>
        </w:numPr>
      </w:pPr>
      <w:r>
        <w:t>Show back base on infrastructure tree</w:t>
      </w:r>
      <w:r w:rsidR="00BA486D">
        <w:fldChar w:fldCharType="begin"/>
      </w:r>
      <w:r w:rsidR="00BA486D">
        <w:instrText xml:space="preserve"> XE "</w:instrText>
      </w:r>
      <w:r w:rsidR="00BA486D" w:rsidRPr="007C0C38">
        <w:instrText>infrastructure tree</w:instrText>
      </w:r>
      <w:r w:rsidR="00BA486D">
        <w:instrText xml:space="preserve">" </w:instrText>
      </w:r>
      <w:r w:rsidR="00BA486D">
        <w:fldChar w:fldCharType="end"/>
      </w:r>
      <w:r>
        <w:t>.</w:t>
      </w:r>
    </w:p>
    <w:p w:rsidR="00EF4CCF" w:rsidRDefault="00EF4CCF" w:rsidP="009C3D48">
      <w:pPr>
        <w:pStyle w:val="ListParagraph"/>
        <w:numPr>
          <w:ilvl w:val="0"/>
          <w:numId w:val="1"/>
        </w:numPr>
      </w:pPr>
      <w:r>
        <w:t xml:space="preserve">Cloud computing </w:t>
      </w:r>
      <w:r w:rsidR="009B7547">
        <w:t>chargeback</w:t>
      </w:r>
      <w:r w:rsidR="00976023">
        <w:t>.</w:t>
      </w:r>
    </w:p>
    <w:p w:rsidR="00D25BB0" w:rsidRDefault="00D25BB0" w:rsidP="009C3D48">
      <w:pPr>
        <w:pStyle w:val="ListParagraph"/>
        <w:numPr>
          <w:ilvl w:val="0"/>
          <w:numId w:val="1"/>
        </w:numPr>
      </w:pPr>
      <w:r>
        <w:t>As requested for device moves, as part of M&amp;A activity, inventory movement, replacement budgets, etc.</w:t>
      </w:r>
    </w:p>
    <w:p w:rsidR="009C3D48" w:rsidRDefault="009C3D48" w:rsidP="009C3D48">
      <w:r>
        <w:t xml:space="preserve">Decide on the items that will trigger a charge.  These need to be ‘universally’ available. So if OS is a configuration metric on all devices, you can use that to trigger an OS based allocation charge, like for the OS, normally installed agents, helper software, scripts etc.  This matched the ‘per server’ charge of our existing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efforts. </w:t>
      </w:r>
    </w:p>
    <w:p w:rsidR="009C3D48" w:rsidRDefault="009C3D48" w:rsidP="009C3D48">
      <w:r>
        <w:t xml:space="preserve">When you intend to charge for utilization, such as CPU use for example, the same metric name should be available for all devices. We initially attempted to use </w:t>
      </w:r>
      <w:proofErr w:type="spellStart"/>
      <w:r>
        <w:t>cpu_util</w:t>
      </w:r>
      <w:proofErr w:type="spellEnd"/>
      <w:r>
        <w:t xml:space="preserve"> but then realized many of our AIX devices reported as </w:t>
      </w:r>
      <w:proofErr w:type="spellStart"/>
      <w:r>
        <w:t>cpu_util_nmon_c</w:t>
      </w:r>
      <w:proofErr w:type="spellEnd"/>
      <w:r>
        <w:t xml:space="preserve">.  This </w:t>
      </w:r>
      <w:proofErr w:type="gramStart"/>
      <w:r>
        <w:t>should be accounted for</w:t>
      </w:r>
      <w:proofErr w:type="gramEnd"/>
      <w:r>
        <w:t xml:space="preserve"> in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models. You could use a different metric, create a metric combining CPU and MHz, or use other utilization type metrics. Our existing </w:t>
      </w:r>
      <w:r w:rsidR="009B7547">
        <w:t>chargeback</w:t>
      </w:r>
      <w:r>
        <w:t xml:space="preserve"> efforts used storage </w:t>
      </w:r>
      <w:r w:rsidR="00E77BE5">
        <w:t>allocated</w:t>
      </w:r>
      <w:r>
        <w:t xml:space="preserve"> and memory allocated, so we did as well.</w:t>
      </w:r>
      <w:r w:rsidR="00E77BE5">
        <w:t xml:space="preserve"> Note we did not use CPU consumption for servers.</w:t>
      </w:r>
    </w:p>
    <w:p w:rsidR="009C3D48" w:rsidRDefault="009C3D48" w:rsidP="00EF4CCF">
      <w:r>
        <w:t>BCO allows for three types of charges:</w:t>
      </w:r>
    </w:p>
    <w:p w:rsidR="00EF4CCF" w:rsidRDefault="00EF4CCF" w:rsidP="009C3D48">
      <w:pPr>
        <w:pStyle w:val="ListParagraph"/>
        <w:numPr>
          <w:ilvl w:val="1"/>
          <w:numId w:val="3"/>
        </w:numPr>
      </w:pPr>
      <w:r>
        <w:t>Fixed rate</w:t>
      </w:r>
      <w:r w:rsidR="00D0760B">
        <w:t xml:space="preserve"> – a charge </w:t>
      </w:r>
      <w:proofErr w:type="gramStart"/>
      <w:r w:rsidR="00D0760B">
        <w:t>is inc</w:t>
      </w:r>
      <w:r w:rsidR="002C6AFC">
        <w:t>urred</w:t>
      </w:r>
      <w:proofErr w:type="gramEnd"/>
      <w:r w:rsidR="002C6AFC">
        <w:t xml:space="preserve"> by the mere presence of an application or project.</w:t>
      </w:r>
    </w:p>
    <w:p w:rsidR="00EF4CCF" w:rsidRDefault="00EF4CCF" w:rsidP="009C3D48">
      <w:pPr>
        <w:pStyle w:val="ListParagraph"/>
        <w:numPr>
          <w:ilvl w:val="1"/>
          <w:numId w:val="3"/>
        </w:numPr>
      </w:pPr>
      <w:r>
        <w:t>Allocation – based on how much is assigned</w:t>
      </w:r>
      <w:r w:rsidR="00976023">
        <w:t xml:space="preserve"> (like storage</w:t>
      </w:r>
      <w:r w:rsidR="002C6AFC">
        <w:t xml:space="preserve"> assigned, memory assigned</w:t>
      </w:r>
      <w:r w:rsidR="00976023">
        <w:t xml:space="preserve"> or </w:t>
      </w:r>
      <w:r w:rsidR="002C6AFC">
        <w:t>as a charge for generically installed</w:t>
      </w:r>
      <w:r w:rsidR="00976023">
        <w:t xml:space="preserve"> software</w:t>
      </w:r>
      <w:r w:rsidR="002C6AFC">
        <w:t xml:space="preserve"> (based on OS to cover OS, agents and utilities</w:t>
      </w:r>
      <w:r w:rsidR="00976023">
        <w:t>)</w:t>
      </w:r>
      <w:r>
        <w:t xml:space="preserve">. </w:t>
      </w:r>
    </w:p>
    <w:p w:rsidR="00EF4CCF" w:rsidRDefault="00EF4CCF" w:rsidP="009C3D48">
      <w:pPr>
        <w:pStyle w:val="ListParagraph"/>
        <w:numPr>
          <w:ilvl w:val="1"/>
          <w:numId w:val="3"/>
        </w:numPr>
      </w:pPr>
      <w:r>
        <w:t xml:space="preserve">Utilization – based on how much of a component that </w:t>
      </w:r>
      <w:proofErr w:type="gramStart"/>
      <w:r>
        <w:t xml:space="preserve">is </w:t>
      </w:r>
      <w:r w:rsidR="00976023">
        <w:t xml:space="preserve">actually </w:t>
      </w:r>
      <w:r>
        <w:t>used</w:t>
      </w:r>
      <w:proofErr w:type="gramEnd"/>
      <w:r>
        <w:t xml:space="preserve"> (like CPU </w:t>
      </w:r>
      <w:r w:rsidR="002C6AFC">
        <w:t>utilization,</w:t>
      </w:r>
      <w:r>
        <w:t xml:space="preserve"> memory</w:t>
      </w:r>
      <w:r w:rsidR="002C6AFC">
        <w:t xml:space="preserve"> utilization</w:t>
      </w:r>
      <w:r>
        <w:t>, storage</w:t>
      </w:r>
      <w:r w:rsidR="002C6AFC">
        <w:t xml:space="preserve"> utilization, etc</w:t>
      </w:r>
      <w:r>
        <w:t>.)</w:t>
      </w:r>
    </w:p>
    <w:p w:rsidR="0043105E" w:rsidRDefault="00BD48B1" w:rsidP="00BD48B1">
      <w:pPr>
        <w:pStyle w:val="ListParagraph"/>
        <w:tabs>
          <w:tab w:val="left" w:pos="4620"/>
        </w:tabs>
        <w:ind w:left="1440"/>
      </w:pPr>
      <w:r>
        <w:lastRenderedPageBreak/>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50"/>
      </w:tblGrid>
      <w:tr w:rsidR="0043105E" w:rsidRPr="0043105E" w:rsidTr="0043105E">
        <w:trPr>
          <w:trHeight w:val="35"/>
          <w:tblCellSpacing w:w="15" w:type="dxa"/>
        </w:trPr>
        <w:tc>
          <w:tcPr>
            <w:tcW w:w="0" w:type="auto"/>
            <w:hideMark/>
          </w:tcPr>
          <w:p w:rsidR="0043105E" w:rsidRPr="0043105E" w:rsidRDefault="002744E2" w:rsidP="002744E2">
            <w:pPr>
              <w:spacing w:after="0" w:line="240" w:lineRule="auto"/>
              <w:rPr>
                <w:rFonts w:ascii="Tahoma" w:eastAsia="Times New Roman" w:hAnsi="Tahoma" w:cs="Tahoma"/>
                <w:sz w:val="16"/>
                <w:szCs w:val="16"/>
              </w:rPr>
            </w:pPr>
            <w:r w:rsidRPr="0043105E">
              <w:rPr>
                <w:rFonts w:ascii="Times New Roman" w:eastAsia="Times New Roman" w:hAnsi="Times New Roman" w:cs="Times New Roman"/>
                <w:sz w:val="24"/>
                <w:szCs w:val="24"/>
              </w:rPr>
              <w:t>Component</w:t>
            </w:r>
            <w:r>
              <w:rPr>
                <w:rFonts w:ascii="Times New Roman" w:eastAsia="Times New Roman" w:hAnsi="Times New Roman" w:cs="Times New Roman"/>
                <w:sz w:val="24"/>
                <w:szCs w:val="24"/>
              </w:rPr>
              <w:t>s</w:t>
            </w:r>
            <w:r w:rsidRPr="0043105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0043105E" w:rsidRPr="0043105E">
              <w:rPr>
                <w:rFonts w:ascii="Times New Roman" w:eastAsia="Times New Roman" w:hAnsi="Times New Roman" w:cs="Times New Roman"/>
                <w:sz w:val="24"/>
                <w:szCs w:val="24"/>
              </w:rPr>
              <w:t xml:space="preserve">an either be allocated at 100% or equally shared between projects/applications, or can be assigned a formula to calculate allocation. If the component </w:t>
            </w:r>
            <w:proofErr w:type="gramStart"/>
            <w:r w:rsidR="0043105E" w:rsidRPr="0043105E">
              <w:rPr>
                <w:rFonts w:ascii="Times New Roman" w:eastAsia="Times New Roman" w:hAnsi="Times New Roman" w:cs="Times New Roman"/>
                <w:sz w:val="24"/>
                <w:szCs w:val="24"/>
              </w:rPr>
              <w:t>is shared</w:t>
            </w:r>
            <w:proofErr w:type="gramEnd"/>
            <w:r w:rsidR="0043105E" w:rsidRPr="0043105E">
              <w:rPr>
                <w:rFonts w:ascii="Times New Roman" w:eastAsia="Times New Roman" w:hAnsi="Times New Roman" w:cs="Times New Roman"/>
                <w:sz w:val="24"/>
                <w:szCs w:val="24"/>
              </w:rPr>
              <w:t xml:space="preserve"> between applications/projects, they will get an even amount of the charge.</w:t>
            </w:r>
            <w:r>
              <w:rPr>
                <w:rFonts w:ascii="Times New Roman" w:eastAsia="Times New Roman" w:hAnsi="Times New Roman" w:cs="Times New Roman"/>
                <w:sz w:val="24"/>
                <w:szCs w:val="24"/>
              </w:rPr>
              <w:t xml:space="preserve"> This is to say if there are four projects that share a </w:t>
            </w:r>
            <w:r w:rsidRPr="0043105E">
              <w:rPr>
                <w:rFonts w:ascii="Times New Roman" w:eastAsia="Times New Roman" w:hAnsi="Times New Roman" w:cs="Times New Roman"/>
                <w:sz w:val="24"/>
                <w:szCs w:val="24"/>
              </w:rPr>
              <w:t>component</w:t>
            </w:r>
            <w:r>
              <w:rPr>
                <w:rFonts w:ascii="Times New Roman" w:eastAsia="Times New Roman" w:hAnsi="Times New Roman" w:cs="Times New Roman"/>
                <w:sz w:val="24"/>
                <w:szCs w:val="24"/>
              </w:rPr>
              <w:t>; each project gets charged 20%.</w:t>
            </w:r>
            <w:r w:rsidR="0043105E" w:rsidRPr="0043105E">
              <w:rPr>
                <w:rFonts w:ascii="Times New Roman" w:eastAsia="Times New Roman" w:hAnsi="Times New Roman" w:cs="Times New Roman"/>
                <w:sz w:val="24"/>
                <w:szCs w:val="24"/>
              </w:rPr>
              <w:t xml:space="preserve"> If allocated at 100%, each project that has this component w</w:t>
            </w:r>
            <w:r>
              <w:rPr>
                <w:rFonts w:ascii="Times New Roman" w:eastAsia="Times New Roman" w:hAnsi="Times New Roman" w:cs="Times New Roman"/>
                <w:sz w:val="24"/>
                <w:szCs w:val="24"/>
              </w:rPr>
              <w:t xml:space="preserve">ill be charged 100% of the </w:t>
            </w:r>
            <w:r w:rsidRPr="0043105E">
              <w:rPr>
                <w:rFonts w:ascii="Times New Roman" w:eastAsia="Times New Roman" w:hAnsi="Times New Roman" w:cs="Times New Roman"/>
                <w:sz w:val="24"/>
                <w:szCs w:val="24"/>
              </w:rPr>
              <w:t>component</w:t>
            </w:r>
            <w:r w:rsidR="0043105E" w:rsidRPr="0043105E">
              <w:rPr>
                <w:rFonts w:ascii="Times New Roman" w:eastAsia="Times New Roman" w:hAnsi="Times New Roman" w:cs="Times New Roman"/>
                <w:sz w:val="24"/>
                <w:szCs w:val="24"/>
              </w:rPr>
              <w:t>. </w:t>
            </w:r>
          </w:p>
        </w:tc>
      </w:tr>
    </w:tbl>
    <w:p w:rsidR="0043105E" w:rsidRPr="0043105E" w:rsidRDefault="0043105E" w:rsidP="0043105E">
      <w:pPr>
        <w:spacing w:after="0" w:line="240" w:lineRule="auto"/>
        <w:rPr>
          <w:rFonts w:ascii="Times New Roman" w:eastAsia="Times New Roman" w:hAnsi="Times New Roman" w:cs="Times New Roman"/>
          <w:sz w:val="24"/>
          <w:szCs w:val="24"/>
        </w:rPr>
      </w:pPr>
      <w:r w:rsidRPr="0043105E">
        <w:rPr>
          <w:rFonts w:ascii="Times New Roman" w:eastAsia="Times New Roman" w:hAnsi="Times New Roman" w:cs="Times New Roman"/>
          <w:sz w:val="24"/>
          <w:szCs w:val="24"/>
        </w:rPr>
        <w:t xml:space="preserve"> </w:t>
      </w:r>
    </w:p>
    <w:p w:rsidR="0043105E" w:rsidRDefault="0043105E" w:rsidP="0043105E">
      <w:pPr>
        <w:ind w:left="1080"/>
      </w:pPr>
    </w:p>
    <w:p w:rsidR="00802809" w:rsidRDefault="00802809">
      <w:pPr>
        <w:rPr>
          <w:rFonts w:asciiTheme="majorHAnsi" w:eastAsiaTheme="majorEastAsia" w:hAnsiTheme="majorHAnsi" w:cstheme="majorBidi"/>
          <w:b/>
          <w:bCs/>
          <w:color w:val="365F91" w:themeColor="accent1" w:themeShade="BF"/>
          <w:sz w:val="28"/>
          <w:szCs w:val="28"/>
        </w:rPr>
      </w:pPr>
      <w:r>
        <w:br w:type="page"/>
      </w:r>
    </w:p>
    <w:p w:rsidR="00B3707A" w:rsidRDefault="00B3707A" w:rsidP="00453FA8">
      <w:pPr>
        <w:pStyle w:val="Heading2"/>
      </w:pPr>
      <w:bookmarkStart w:id="5" w:name="_Toc393758288"/>
      <w:r>
        <w:lastRenderedPageBreak/>
        <w:t>Start With the End in Mind</w:t>
      </w:r>
      <w:bookmarkEnd w:id="5"/>
    </w:p>
    <w:p w:rsidR="00B3707A" w:rsidRDefault="00B3707A" w:rsidP="00B3707A">
      <w:r>
        <w:t>We found it helpful to ‘work backwards</w:t>
      </w:r>
      <w:r w:rsidR="009E318F">
        <w:fldChar w:fldCharType="begin"/>
      </w:r>
      <w:r w:rsidR="009E318F">
        <w:instrText xml:space="preserve"> XE "</w:instrText>
      </w:r>
      <w:r w:rsidR="009E318F" w:rsidRPr="00355DAD">
        <w:instrText>work backwards</w:instrText>
      </w:r>
      <w:r w:rsidR="009E318F">
        <w:instrText xml:space="preserve">" </w:instrText>
      </w:r>
      <w:r w:rsidR="009E318F">
        <w:fldChar w:fldCharType="end"/>
      </w:r>
      <w:r>
        <w:t>’ and imagine what the ‘</w:t>
      </w:r>
      <w:r w:rsidR="002C77A8">
        <w:t>application</w:t>
      </w:r>
      <w:r>
        <w:t xml:space="preserve"> bill’ would look like</w:t>
      </w:r>
      <w:r w:rsidR="00E77BE5">
        <w:t>,</w:t>
      </w:r>
      <w:r>
        <w:t xml:space="preserve"> then define what </w:t>
      </w:r>
      <w:proofErr w:type="gramStart"/>
      <w:r w:rsidR="00BA486D">
        <w:t>is</w:t>
      </w:r>
      <w:r>
        <w:t xml:space="preserve"> needed</w:t>
      </w:r>
      <w:proofErr w:type="gramEnd"/>
      <w:r>
        <w:t xml:space="preserve"> to arrive at that goal.  Conceptually, we would base it on our existing manual </w:t>
      </w:r>
      <w:r w:rsidR="009B7547">
        <w:t>chargeback</w:t>
      </w:r>
      <w:r>
        <w:t xml:space="preserve"> items and rates.   We wanted an overall total, and break down by application.  Each application would allow some detail, such that the totals could be ‘audited’.  Like this.</w:t>
      </w:r>
    </w:p>
    <w:p w:rsidR="00B3707A" w:rsidRDefault="00B3707A" w:rsidP="00B3707A">
      <w:r>
        <w:rPr>
          <w:noProof/>
        </w:rPr>
        <w:drawing>
          <wp:inline distT="0" distB="0" distL="0" distR="0" wp14:anchorId="070DBA86" wp14:editId="34B96313">
            <wp:extent cx="3838575" cy="1943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38575" cy="1943100"/>
                    </a:xfrm>
                    <a:prstGeom prst="rect">
                      <a:avLst/>
                    </a:prstGeom>
                  </pic:spPr>
                </pic:pic>
              </a:graphicData>
            </a:graphic>
          </wp:inline>
        </w:drawing>
      </w:r>
    </w:p>
    <w:p w:rsidR="00B3707A" w:rsidRDefault="00B3707A" w:rsidP="00B3707A"/>
    <w:p w:rsidR="00E77BE5" w:rsidRDefault="00B3707A" w:rsidP="00B3707A">
      <w:r>
        <w:t>To make this work</w:t>
      </w:r>
      <w:r w:rsidR="002C77A8">
        <w:t>,</w:t>
      </w:r>
      <w:r>
        <w:t xml:space="preserve"> we needed at least </w:t>
      </w:r>
      <w:r w:rsidR="002C77A8">
        <w:t xml:space="preserve">the existing </w:t>
      </w:r>
      <w:r w:rsidR="009B7547">
        <w:t>chargeback</w:t>
      </w:r>
      <w:r w:rsidR="002C77A8">
        <w:t xml:space="preserve"> items</w:t>
      </w:r>
      <w:r>
        <w:t xml:space="preserve"> defined, but quickly realized that the chargeb</w:t>
      </w:r>
      <w:r w:rsidR="002C77A8">
        <w:t>ack system allowed for many more chargeable items</w:t>
      </w:r>
      <w:r>
        <w:t xml:space="preserve">.  We added </w:t>
      </w:r>
      <w:r w:rsidR="002C77A8">
        <w:t>several</w:t>
      </w:r>
      <w:r>
        <w:t xml:space="preserve"> of these choices knowing that we would end up setting the cost to 0 to compare to existing </w:t>
      </w:r>
      <w:r w:rsidR="009B7547">
        <w:t>chargeback</w:t>
      </w:r>
      <w:r>
        <w:t xml:space="preserve"> system methods.  </w:t>
      </w:r>
    </w:p>
    <w:p w:rsidR="00B3707A" w:rsidRDefault="00B3707A" w:rsidP="00B3707A">
      <w:r>
        <w:t xml:space="preserve">The advantage of adding more chargeable items to the </w:t>
      </w:r>
      <w:r w:rsidR="009B7547">
        <w:t>chargeback</w:t>
      </w:r>
      <w:r>
        <w:t xml:space="preserve"> system</w:t>
      </w:r>
      <w:r w:rsidR="00E77BE5">
        <w:t>,</w:t>
      </w:r>
      <w:r>
        <w:t xml:space="preserve"> is that</w:t>
      </w:r>
      <w:r w:rsidR="002C77A8">
        <w:t xml:space="preserve"> the shown cost for each item is less as the fewer</w:t>
      </w:r>
      <w:r w:rsidR="00E77BE5">
        <w:t xml:space="preserve"> implied costs are included in each</w:t>
      </w:r>
      <w:r w:rsidR="002C77A8">
        <w:t xml:space="preserve"> item,</w:t>
      </w:r>
      <w:r>
        <w:t xml:space="preserve"> it allows decision makers more ‘levers’ to control costs, and </w:t>
      </w:r>
      <w:r w:rsidR="002C77A8">
        <w:t xml:space="preserve">allows technology owners to </w:t>
      </w:r>
      <w:r>
        <w:t>influence</w:t>
      </w:r>
      <w:r w:rsidR="002C77A8">
        <w:t xml:space="preserve"> consumers decisions to or away particular resource types. </w:t>
      </w:r>
      <w:r>
        <w:t xml:space="preserve"> For example</w:t>
      </w:r>
      <w:r w:rsidR="002C77A8">
        <w:t>,</w:t>
      </w:r>
      <w:r>
        <w:t xml:space="preserve"> if memory is the only resource charge for</w:t>
      </w:r>
      <w:r w:rsidR="00E77BE5">
        <w:t>,</w:t>
      </w:r>
      <w:r w:rsidR="002C77A8">
        <w:t xml:space="preserve"> the unit cost will be higher</w:t>
      </w:r>
      <w:r w:rsidR="00E77BE5">
        <w:t xml:space="preserve"> to include all the implied costs of the other resources consumed</w:t>
      </w:r>
      <w:r w:rsidR="00B80AC8">
        <w:t xml:space="preserve">.  </w:t>
      </w:r>
      <w:proofErr w:type="gramStart"/>
      <w:r w:rsidR="00B80AC8">
        <w:t>I</w:t>
      </w:r>
      <w:proofErr w:type="gramEnd"/>
      <w:r w:rsidR="00B80AC8">
        <w:t xml:space="preserve"> can ‘game the </w:t>
      </w:r>
      <w:r w:rsidR="00154A27">
        <w:t>system’ and</w:t>
      </w:r>
      <w:r w:rsidR="00B80AC8">
        <w:t xml:space="preserve"> </w:t>
      </w:r>
      <w:r>
        <w:t>request more CPU and storage to compensate for ‘going light’ on memory.  So if those resources are charged for as well</w:t>
      </w:r>
      <w:r w:rsidR="002C77A8">
        <w:t>, the cost of memory would be lower because CPU and storage are their own line items</w:t>
      </w:r>
      <w:r w:rsidR="00B80AC8">
        <w:t>,</w:t>
      </w:r>
      <w:r w:rsidR="002C77A8">
        <w:t xml:space="preserve"> so are</w:t>
      </w:r>
      <w:r w:rsidR="00B80AC8">
        <w:t xml:space="preserve"> not implied</w:t>
      </w:r>
      <w:r w:rsidR="002C77A8">
        <w:t xml:space="preserve"> </w:t>
      </w:r>
      <w:r w:rsidR="00B80AC8">
        <w:t>(</w:t>
      </w:r>
      <w:r w:rsidR="002C77A8">
        <w:t>not included</w:t>
      </w:r>
      <w:r w:rsidR="00B80AC8">
        <w:t>)</w:t>
      </w:r>
      <w:r w:rsidR="002C77A8">
        <w:t xml:space="preserve"> in the memory price</w:t>
      </w:r>
      <w:r>
        <w:t>,</w:t>
      </w:r>
      <w:r w:rsidR="002C77A8">
        <w:t xml:space="preserve"> and</w:t>
      </w:r>
      <w:r>
        <w:t xml:space="preserve"> this manipulation of the system is less beneficial.   </w:t>
      </w:r>
      <w:r w:rsidR="002C77A8">
        <w:t>The down side of adding additional chargeable items is</w:t>
      </w:r>
      <w:r w:rsidR="00B80AC8">
        <w:t>,</w:t>
      </w:r>
      <w:r w:rsidR="002C77A8">
        <w:t xml:space="preserve"> ensuring universal coverage of those metrics, unintended consequences, and unintended perverse incentives.</w:t>
      </w:r>
    </w:p>
    <w:p w:rsidR="00B3707A" w:rsidRDefault="002C77A8" w:rsidP="00EF4CCF">
      <w:r>
        <w:t xml:space="preserve">To do effective testing we decided to use </w:t>
      </w:r>
      <w:r w:rsidR="005A327F">
        <w:t xml:space="preserve">a few manually </w:t>
      </w:r>
      <w:r w:rsidR="00B80AC8">
        <w:t xml:space="preserve">configured </w:t>
      </w:r>
      <w:r w:rsidR="005A327F">
        <w:t>project groupings,</w:t>
      </w:r>
      <w:r>
        <w:t xml:space="preserve"> rather than the </w:t>
      </w:r>
      <w:r w:rsidR="005A327F">
        <w:t xml:space="preserve">automatically created </w:t>
      </w:r>
      <w:r>
        <w:t>application tree</w:t>
      </w:r>
      <w:r w:rsidR="00BA486D">
        <w:fldChar w:fldCharType="begin"/>
      </w:r>
      <w:r w:rsidR="00BA486D">
        <w:instrText xml:space="preserve"> XE "</w:instrText>
      </w:r>
      <w:r w:rsidR="00BA486D" w:rsidRPr="007C0C38">
        <w:instrText>application tree</w:instrText>
      </w:r>
      <w:r w:rsidR="00BA486D">
        <w:instrText xml:space="preserve">" </w:instrText>
      </w:r>
      <w:r w:rsidR="00BA486D">
        <w:fldChar w:fldCharType="end"/>
      </w:r>
      <w:r>
        <w:t xml:space="preserve"> (with nearly 100 </w:t>
      </w:r>
      <w:r w:rsidR="005A327F">
        <w:t>applications</w:t>
      </w:r>
      <w:r>
        <w:t>)</w:t>
      </w:r>
      <w:r w:rsidR="005A327F">
        <w:t>. Once complete</w:t>
      </w:r>
      <w:r w:rsidR="00D019B7">
        <w:t>,</w:t>
      </w:r>
      <w:r w:rsidR="005A327F">
        <w:t xml:space="preserve"> the tools and techniques would be ‘exactly’ the same for both the projects and </w:t>
      </w:r>
      <w:r w:rsidR="00837A7E">
        <w:t>applications</w:t>
      </w:r>
      <w:r w:rsidR="005A327F">
        <w:t xml:space="preserve">. (So the </w:t>
      </w:r>
      <w:r w:rsidR="00837A7E">
        <w:t xml:space="preserve">following </w:t>
      </w:r>
      <w:r w:rsidR="005A327F">
        <w:t xml:space="preserve">examples </w:t>
      </w:r>
      <w:proofErr w:type="gramStart"/>
      <w:r w:rsidR="005A327F">
        <w:t>are focused</w:t>
      </w:r>
      <w:proofErr w:type="gramEnd"/>
      <w:r w:rsidR="005A327F">
        <w:t xml:space="preserve"> on the project</w:t>
      </w:r>
      <w:r w:rsidR="00B80AC8">
        <w:t xml:space="preserve">s but are going to be applied to application </w:t>
      </w:r>
      <w:r w:rsidR="009B7547">
        <w:t>chargeback</w:t>
      </w:r>
      <w:r w:rsidR="00B80AC8">
        <w:t xml:space="preserve"> as well</w:t>
      </w:r>
      <w:r w:rsidR="005A327F">
        <w:t>.)</w:t>
      </w:r>
    </w:p>
    <w:p w:rsidR="00D019B7" w:rsidRDefault="00D019B7" w:rsidP="00D019B7">
      <w:r>
        <w:lastRenderedPageBreak/>
        <w:t>In the end, we produced this result.  This is the ‘Chargeback – Detail’ report for ‘Project A’ (there is a daily graph as part of the report, not shown).  This has all the features asked for, but we have created additional detail.</w:t>
      </w:r>
    </w:p>
    <w:p w:rsidR="00D019B7" w:rsidRDefault="00D019B7" w:rsidP="00D019B7"/>
    <w:p w:rsidR="00D019B7" w:rsidRDefault="00D019B7" w:rsidP="00D019B7">
      <w:r>
        <w:rPr>
          <w:noProof/>
        </w:rPr>
        <w:drawing>
          <wp:inline distT="0" distB="0" distL="0" distR="0" wp14:anchorId="7AC41DB8" wp14:editId="50B52749">
            <wp:extent cx="5943600" cy="5680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5680075"/>
                    </a:xfrm>
                    <a:prstGeom prst="rect">
                      <a:avLst/>
                    </a:prstGeom>
                  </pic:spPr>
                </pic:pic>
              </a:graphicData>
            </a:graphic>
          </wp:inline>
        </w:drawing>
      </w:r>
      <w:r>
        <w:rPr>
          <w:noProof/>
        </w:rPr>
        <w:t xml:space="preserve"> </w:t>
      </w:r>
    </w:p>
    <w:p w:rsidR="00D019B7" w:rsidRDefault="00D019B7" w:rsidP="00D019B7">
      <w:r>
        <w:t>Section A is the header and shows the target project name, the period covered, and total amount.</w:t>
      </w:r>
      <w:r w:rsidR="00B80AC8">
        <w:t xml:space="preserve"> (Note the listed rates are purely contrived. Our ‘real costs rates’ were put in place after testing.)</w:t>
      </w:r>
    </w:p>
    <w:p w:rsidR="00D019B7" w:rsidRDefault="00D019B7" w:rsidP="00D019B7">
      <w:r>
        <w:t xml:space="preserve">Section B is the devices for the allocations and utilizations.  This is 10 separate devices. All </w:t>
      </w:r>
      <w:r w:rsidRPr="0096018B">
        <w:t>10</w:t>
      </w:r>
      <w:r>
        <w:t xml:space="preserve"> dedicated to this project.</w:t>
      </w:r>
      <w:r w:rsidR="00B80AC8">
        <w:t xml:space="preserve">  (Note that when devices </w:t>
      </w:r>
      <w:proofErr w:type="gramStart"/>
      <w:r w:rsidR="00B80AC8">
        <w:t>are shared AND listed as the cost</w:t>
      </w:r>
      <w:proofErr w:type="gramEnd"/>
      <w:r w:rsidR="00B80AC8">
        <w:t xml:space="preserve"> is distributed then the </w:t>
      </w:r>
      <w:r w:rsidR="00B80AC8">
        <w:lastRenderedPageBreak/>
        <w:t>percentage will be less than 100, and that the math is percent of hours in the billing cycle attributed to this project.)</w:t>
      </w:r>
    </w:p>
    <w:p w:rsidR="00D019B7" w:rsidRDefault="00D019B7" w:rsidP="00D019B7">
      <w:r>
        <w:t xml:space="preserve">Section C is the charged costs.  When there is a breakdown in the </w:t>
      </w:r>
      <w:proofErr w:type="gramStart"/>
      <w:r>
        <w:t>costs</w:t>
      </w:r>
      <w:proofErr w:type="gramEnd"/>
      <w:r>
        <w:t xml:space="preserve"> those lines are represented. For </w:t>
      </w:r>
      <w:proofErr w:type="gramStart"/>
      <w:r>
        <w:t>example</w:t>
      </w:r>
      <w:proofErr w:type="gramEnd"/>
      <w:r>
        <w:t xml:space="preserve"> there is no </w:t>
      </w:r>
      <w:proofErr w:type="spellStart"/>
      <w:r>
        <w:t>zAAP</w:t>
      </w:r>
      <w:proofErr w:type="spellEnd"/>
      <w:r>
        <w:t xml:space="preserve"> resource, so section 6 does not show any.</w:t>
      </w:r>
    </w:p>
    <w:p w:rsidR="00363BE5" w:rsidRDefault="00D019B7" w:rsidP="00D019B7">
      <w:r>
        <w:t xml:space="preserve">Section D is the detail of the charges, the period covered (midnight to midnight), the unit price (note that a work factor </w:t>
      </w:r>
      <w:proofErr w:type="gramStart"/>
      <w:r>
        <w:t>can be applied</w:t>
      </w:r>
      <w:proofErr w:type="gramEnd"/>
      <w:r>
        <w:t xml:space="preserve"> that is not shown), the total consumption in unit hours, and the extended cost.  </w:t>
      </w:r>
    </w:p>
    <w:p w:rsidR="00432CE4" w:rsidRDefault="00D019B7" w:rsidP="00D019B7">
      <w:r>
        <w:t>Consumption (8)</w:t>
      </w:r>
      <w:r w:rsidR="00363BE5">
        <w:t xml:space="preserve"> </w:t>
      </w:r>
      <w:proofErr w:type="gramStart"/>
      <w:r w:rsidR="00363BE5">
        <w:t>can be normalized</w:t>
      </w:r>
      <w:proofErr w:type="gramEnd"/>
      <w:r w:rsidR="00363BE5">
        <w:t xml:space="preserve"> to an average hourly consumption</w:t>
      </w:r>
      <w:r w:rsidR="00432CE4">
        <w:t xml:space="preserve"> number. As the listed prices are monthly </w:t>
      </w:r>
      <w:r w:rsidR="007E4450">
        <w:t>prices,</w:t>
      </w:r>
      <w:r w:rsidR="00432CE4">
        <w:t xml:space="preserve"> device by 30 (days</w:t>
      </w:r>
      <w:proofErr w:type="gramStart"/>
      <w:r w:rsidR="00432CE4">
        <w:t>)</w:t>
      </w:r>
      <w:r w:rsidR="000B054E">
        <w:t>(</w:t>
      </w:r>
      <w:proofErr w:type="gramEnd"/>
      <w:r w:rsidR="000B054E">
        <w:t>the number of days in that month)</w:t>
      </w:r>
      <w:r w:rsidR="00432CE4">
        <w:t xml:space="preserve">, then divide by 24 (hours)(or divide by 720) to give the average consumption per hour. </w:t>
      </w:r>
      <w:r w:rsidR="00363BE5">
        <w:t xml:space="preserve"> </w:t>
      </w:r>
      <w:r>
        <w:t xml:space="preserve">So for </w:t>
      </w:r>
      <w:r w:rsidR="00363BE5">
        <w:t xml:space="preserve">the </w:t>
      </w:r>
      <w:r w:rsidR="007E4450">
        <w:t>sample</w:t>
      </w:r>
      <w:r w:rsidR="00363BE5">
        <w:t xml:space="preserve"> line, there are 2880 instance hours</w:t>
      </w:r>
      <w:r>
        <w:t xml:space="preserve"> in column 8</w:t>
      </w:r>
      <w:r w:rsidR="00363BE5">
        <w:t xml:space="preserve">, </w:t>
      </w:r>
      <w:r w:rsidR="00432CE4">
        <w:t>divided</w:t>
      </w:r>
      <w:r w:rsidR="00363BE5">
        <w:t xml:space="preserve"> by 720 hours in a month</w:t>
      </w:r>
      <w:r w:rsidR="007E4450">
        <w:t>,</w:t>
      </w:r>
      <w:r w:rsidR="00432CE4">
        <w:t xml:space="preserve"> equals 4 instances,</w:t>
      </w:r>
      <w:r w:rsidR="00363BE5">
        <w:t xml:space="preserve"> times the </w:t>
      </w:r>
      <w:r w:rsidR="007E4450">
        <w:t xml:space="preserve">48.66 </w:t>
      </w:r>
      <w:r w:rsidR="00363BE5">
        <w:t>monthly price</w:t>
      </w:r>
      <w:r w:rsidR="000B054E">
        <w:t>, equals 194.64 for that item</w:t>
      </w:r>
      <w:r>
        <w:t xml:space="preserve">.  In the example </w:t>
      </w:r>
    </w:p>
    <w:p w:rsidR="007E4450" w:rsidRDefault="007E4450" w:rsidP="007E4450">
      <w:pPr>
        <w:ind w:left="720"/>
        <w:sectPr w:rsidR="007E4450" w:rsidSect="00FB6B38">
          <w:footerReference w:type="default" r:id="rId12"/>
          <w:pgSz w:w="12240" w:h="15840"/>
          <w:pgMar w:top="1440" w:right="1440" w:bottom="1980" w:left="1440" w:header="720" w:footer="720" w:gutter="0"/>
          <w:cols w:space="720"/>
          <w:docGrid w:linePitch="360"/>
        </w:sectPr>
      </w:pPr>
    </w:p>
    <w:p w:rsidR="00432CE4" w:rsidRDefault="00D019B7" w:rsidP="007E4450">
      <w:pPr>
        <w:ind w:left="720"/>
      </w:pPr>
      <w:r>
        <w:lastRenderedPageBreak/>
        <w:t>(2,880 / 720) * 48.66 = 194.64</w:t>
      </w:r>
      <w:r w:rsidR="00432CE4">
        <w:t xml:space="preserve">  </w:t>
      </w:r>
    </w:p>
    <w:p w:rsidR="00D019B7" w:rsidRDefault="00432CE4" w:rsidP="007E4450">
      <w:pPr>
        <w:ind w:left="720"/>
      </w:pPr>
      <w:r>
        <w:t>4 * 48.66 = 194.64</w:t>
      </w:r>
    </w:p>
    <w:p w:rsidR="007E4450" w:rsidRDefault="007E4450" w:rsidP="007E4450">
      <w:pPr>
        <w:ind w:left="720"/>
      </w:pPr>
      <w:r>
        <w:rPr>
          <w:noProof/>
        </w:rPr>
        <w:lastRenderedPageBreak/>
        <w:drawing>
          <wp:inline distT="0" distB="0" distL="0" distR="0" wp14:anchorId="50B0F6B5" wp14:editId="2FF559C4">
            <wp:extent cx="3299155" cy="75276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3736" cy="751529"/>
                    </a:xfrm>
                    <a:prstGeom prst="rect">
                      <a:avLst/>
                    </a:prstGeom>
                  </pic:spPr>
                </pic:pic>
              </a:graphicData>
            </a:graphic>
          </wp:inline>
        </w:drawing>
      </w:r>
    </w:p>
    <w:p w:rsidR="007E4450" w:rsidRDefault="007E4450" w:rsidP="00D019B7">
      <w:pPr>
        <w:sectPr w:rsidR="007E4450" w:rsidSect="007E4450">
          <w:type w:val="continuous"/>
          <w:pgSz w:w="12240" w:h="15840"/>
          <w:pgMar w:top="1440" w:right="1440" w:bottom="1440" w:left="1440" w:header="720" w:footer="720" w:gutter="0"/>
          <w:cols w:num="2" w:space="720" w:equalWidth="0">
            <w:col w:w="3600" w:space="2"/>
            <w:col w:w="5758"/>
          </w:cols>
          <w:docGrid w:linePitch="360"/>
        </w:sectPr>
      </w:pPr>
    </w:p>
    <w:p w:rsidR="00432CE4" w:rsidRDefault="00432CE4" w:rsidP="00D019B7">
      <w:r>
        <w:lastRenderedPageBreak/>
        <w:t xml:space="preserve">This </w:t>
      </w:r>
      <w:proofErr w:type="gramStart"/>
      <w:r>
        <w:t>can also be done</w:t>
      </w:r>
      <w:proofErr w:type="gramEnd"/>
      <w:r>
        <w:t xml:space="preserve"> by creating an hourly rate in Unit price (7)</w:t>
      </w:r>
    </w:p>
    <w:p w:rsidR="00432CE4" w:rsidRDefault="00363BE5" w:rsidP="00D019B7">
      <w:r>
        <w:t xml:space="preserve">Unit price (7) </w:t>
      </w:r>
      <w:proofErr w:type="gramStart"/>
      <w:r>
        <w:t>can be normalized</w:t>
      </w:r>
      <w:proofErr w:type="gramEnd"/>
      <w:r>
        <w:t xml:space="preserve"> to an hourly price. As </w:t>
      </w:r>
      <w:r w:rsidR="007E4450">
        <w:t xml:space="preserve">the </w:t>
      </w:r>
      <w:r>
        <w:t>listed prices are monthly prices, device by 30 (days</w:t>
      </w:r>
      <w:proofErr w:type="gramStart"/>
      <w:r>
        <w:t>)</w:t>
      </w:r>
      <w:r w:rsidR="000B054E">
        <w:t>(</w:t>
      </w:r>
      <w:proofErr w:type="gramEnd"/>
      <w:r w:rsidR="000B054E" w:rsidRPr="000B054E">
        <w:t xml:space="preserve"> </w:t>
      </w:r>
      <w:r w:rsidR="000B054E">
        <w:t>the number of days in that month)</w:t>
      </w:r>
      <w:r>
        <w:t xml:space="preserve">, then </w:t>
      </w:r>
      <w:r w:rsidR="00432CE4">
        <w:t>divide</w:t>
      </w:r>
      <w:r>
        <w:t xml:space="preserve"> by 24 (hours)(or </w:t>
      </w:r>
      <w:r w:rsidR="00432CE4">
        <w:t>divide</w:t>
      </w:r>
      <w:r>
        <w:t xml:space="preserve"> by 720) to give the cost per hour. So for </w:t>
      </w:r>
      <w:r w:rsidR="00432CE4">
        <w:t xml:space="preserve">the </w:t>
      </w:r>
      <w:r w:rsidR="007E4450">
        <w:t>sample</w:t>
      </w:r>
      <w:r w:rsidR="00432CE4">
        <w:t xml:space="preserve"> line</w:t>
      </w:r>
      <w:r>
        <w:t xml:space="preserve">, </w:t>
      </w:r>
      <w:r w:rsidR="00432CE4">
        <w:t>the monthly cost</w:t>
      </w:r>
      <w:r w:rsidR="000B054E">
        <w:t xml:space="preserve"> of48.66</w:t>
      </w:r>
      <w:r w:rsidR="00432CE4">
        <w:t xml:space="preserve"> </w:t>
      </w:r>
      <w:r w:rsidR="007E4450">
        <w:t>divided</w:t>
      </w:r>
      <w:r w:rsidR="00432CE4">
        <w:t xml:space="preserve"> by 720 hours in a month</w:t>
      </w:r>
      <w:r w:rsidR="000B054E">
        <w:t>,</w:t>
      </w:r>
      <w:r w:rsidR="00432CE4">
        <w:t xml:space="preserve"> equals 0.0675 cents per hour, times 2880 instance hours</w:t>
      </w:r>
      <w:r w:rsidR="000B054E">
        <w:t>, equals 194.64 for that item</w:t>
      </w:r>
      <w:r w:rsidR="00432CE4">
        <w:t>. In the example</w:t>
      </w:r>
    </w:p>
    <w:p w:rsidR="007E4450" w:rsidRDefault="007E4450" w:rsidP="007E4450">
      <w:pPr>
        <w:ind w:left="720"/>
        <w:sectPr w:rsidR="007E4450" w:rsidSect="007E4450">
          <w:type w:val="continuous"/>
          <w:pgSz w:w="12240" w:h="15840"/>
          <w:pgMar w:top="1440" w:right="1440" w:bottom="1440" w:left="1440" w:header="720" w:footer="720" w:gutter="0"/>
          <w:cols w:space="720"/>
          <w:docGrid w:linePitch="360"/>
        </w:sectPr>
      </w:pPr>
    </w:p>
    <w:p w:rsidR="00363BE5" w:rsidRDefault="00363BE5" w:rsidP="007E4450">
      <w:pPr>
        <w:ind w:left="720"/>
      </w:pPr>
      <w:r>
        <w:lastRenderedPageBreak/>
        <w:t>(48.66/720) * 2880 = 194.64</w:t>
      </w:r>
    </w:p>
    <w:p w:rsidR="00432CE4" w:rsidRDefault="00432CE4" w:rsidP="007E4450">
      <w:pPr>
        <w:ind w:left="720"/>
      </w:pPr>
      <w:r>
        <w:t>0.06758333 * 2880 = 194.64</w:t>
      </w:r>
    </w:p>
    <w:p w:rsidR="007E4450" w:rsidRDefault="007E4450" w:rsidP="007E4450">
      <w:pPr>
        <w:ind w:left="720"/>
      </w:pPr>
      <w:r>
        <w:rPr>
          <w:noProof/>
        </w:rPr>
        <w:lastRenderedPageBreak/>
        <w:drawing>
          <wp:inline distT="0" distB="0" distL="0" distR="0" wp14:anchorId="72819023" wp14:editId="6F838A0B">
            <wp:extent cx="3238102" cy="738835"/>
            <wp:effectExtent l="0" t="0" r="63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32786" cy="737622"/>
                    </a:xfrm>
                    <a:prstGeom prst="rect">
                      <a:avLst/>
                    </a:prstGeom>
                  </pic:spPr>
                </pic:pic>
              </a:graphicData>
            </a:graphic>
          </wp:inline>
        </w:drawing>
      </w:r>
    </w:p>
    <w:p w:rsidR="007E4450" w:rsidRDefault="007E4450" w:rsidP="00D019B7">
      <w:pPr>
        <w:sectPr w:rsidR="007E4450" w:rsidSect="007E4450">
          <w:type w:val="continuous"/>
          <w:pgSz w:w="12240" w:h="15840"/>
          <w:pgMar w:top="1440" w:right="1440" w:bottom="1440" w:left="1440" w:header="720" w:footer="720" w:gutter="0"/>
          <w:cols w:num="2" w:space="720" w:equalWidth="0">
            <w:col w:w="3600" w:space="90"/>
            <w:col w:w="5670"/>
          </w:cols>
          <w:docGrid w:linePitch="360"/>
        </w:sectPr>
      </w:pPr>
    </w:p>
    <w:p w:rsidR="007E4450" w:rsidRDefault="007E4450" w:rsidP="00D019B7"/>
    <w:p w:rsidR="00D019B7" w:rsidRDefault="00D019B7" w:rsidP="00D019B7">
      <w:r>
        <w:t>All of section 1 shows a total of 10 devices, times their respective rates, to get the total of the allocation charges for this project.  Every other section (2,</w:t>
      </w:r>
      <w:r w:rsidR="0077623A">
        <w:t xml:space="preserve"> </w:t>
      </w:r>
      <w:r>
        <w:t>3,</w:t>
      </w:r>
      <w:r w:rsidR="0077623A">
        <w:t xml:space="preserve"> </w:t>
      </w:r>
      <w:r>
        <w:t>4,</w:t>
      </w:r>
      <w:r w:rsidR="0077623A">
        <w:t xml:space="preserve"> </w:t>
      </w:r>
      <w:proofErr w:type="gramStart"/>
      <w:r w:rsidR="000B054E">
        <w:t>5</w:t>
      </w:r>
      <w:proofErr w:type="gramEnd"/>
      <w:r w:rsidR="000B054E">
        <w:t xml:space="preserve"> and 6</w:t>
      </w:r>
      <w:r>
        <w:t xml:space="preserve">) does the same process.  </w:t>
      </w:r>
      <w:proofErr w:type="gramStart"/>
      <w:r>
        <w:t>Consumption / 720* unit price.</w:t>
      </w:r>
      <w:proofErr w:type="gramEnd"/>
    </w:p>
    <w:p w:rsidR="00B80AC8" w:rsidRDefault="00CB5F7F" w:rsidP="00D019B7">
      <w:r>
        <w:t xml:space="preserve">For non-month reporting boundaries, BCO </w:t>
      </w:r>
      <w:r w:rsidR="00590BD9">
        <w:t xml:space="preserve">divides </w:t>
      </w:r>
      <w:r w:rsidR="00B80AC8">
        <w:t xml:space="preserve">by the number of days in the month that the hour is </w:t>
      </w:r>
      <w:proofErr w:type="gramStart"/>
      <w:r w:rsidR="00B80AC8">
        <w:t>in</w:t>
      </w:r>
      <w:proofErr w:type="gramEnd"/>
      <w:r w:rsidR="00B80AC8">
        <w:t xml:space="preserve">.  So when you have a weekly report that has 4 days from </w:t>
      </w:r>
      <w:r>
        <w:t>February (</w:t>
      </w:r>
      <w:r w:rsidR="00B80AC8">
        <w:t>a 28 day month</w:t>
      </w:r>
      <w:r>
        <w:t>)</w:t>
      </w:r>
      <w:r w:rsidR="00B80AC8">
        <w:t xml:space="preserve"> and 3 days from </w:t>
      </w:r>
      <w:r>
        <w:t>March (</w:t>
      </w:r>
      <w:r w:rsidR="00B80AC8">
        <w:t xml:space="preserve">a 31 day </w:t>
      </w:r>
      <w:proofErr w:type="gramStart"/>
      <w:r w:rsidR="00B80AC8">
        <w:t>month</w:t>
      </w:r>
      <w:r w:rsidR="00590BD9">
        <w:t>)</w:t>
      </w:r>
      <w:proofErr w:type="gramEnd"/>
      <w:r w:rsidR="00590BD9">
        <w:t xml:space="preserve"> the</w:t>
      </w:r>
      <w:r>
        <w:t xml:space="preserve"> math gets more complicated.  For a line item that is $100/month BCO figures a cost per hour for each hour then adds up the </w:t>
      </w:r>
      <w:r w:rsidR="00590BD9">
        <w:t xml:space="preserve">hourly </w:t>
      </w:r>
      <w:r>
        <w:t>cost</w:t>
      </w:r>
      <w:r w:rsidR="00590BD9">
        <w:t>s to show</w:t>
      </w:r>
      <w:r>
        <w:t xml:space="preserve"> on the bill.</w:t>
      </w:r>
    </w:p>
    <w:p w:rsidR="00590BD9" w:rsidRDefault="00590BD9" w:rsidP="00D019B7">
      <w:r>
        <w:lastRenderedPageBreak/>
        <w:t xml:space="preserve">Price / days in the month / 24 hours = price per hour * Hours </w:t>
      </w:r>
      <w:r w:rsidR="0077623A">
        <w:t>= Cost</w:t>
      </w:r>
      <w:r>
        <w:t xml:space="preserve"> for timeframe</w:t>
      </w:r>
    </w:p>
    <w:p w:rsidR="00CB5F7F" w:rsidRDefault="00CB5F7F" w:rsidP="00D019B7">
      <w:r>
        <w:t>100/28/24 = 14.88</w:t>
      </w:r>
      <w:r w:rsidR="00590BD9">
        <w:t xml:space="preserve"> cents per hour * 96 </w:t>
      </w:r>
      <w:r w:rsidR="0077623A">
        <w:t>hours = $14.285 for</w:t>
      </w:r>
      <w:r>
        <w:t xml:space="preserve"> the first 4 days</w:t>
      </w:r>
    </w:p>
    <w:p w:rsidR="00CB5F7F" w:rsidRDefault="00CB5F7F" w:rsidP="00D019B7">
      <w:r>
        <w:t xml:space="preserve">100/31/24 = 13.44 cents per hour </w:t>
      </w:r>
      <w:r w:rsidR="00590BD9">
        <w:t xml:space="preserve">* 72 </w:t>
      </w:r>
      <w:r w:rsidR="0077623A">
        <w:t>hours = $</w:t>
      </w:r>
      <w:r>
        <w:t>9.677 for the last 3 days</w:t>
      </w:r>
    </w:p>
    <w:p w:rsidR="00CB5F7F" w:rsidRDefault="00CB5F7F" w:rsidP="00D019B7">
      <w:r>
        <w:t xml:space="preserve">Total </w:t>
      </w:r>
      <w:r w:rsidR="0077623A">
        <w:t>of $</w:t>
      </w:r>
      <w:r>
        <w:t>23.962 for the week</w:t>
      </w:r>
    </w:p>
    <w:p w:rsidR="00D019B7" w:rsidRDefault="00D019B7" w:rsidP="00EF4CCF"/>
    <w:p w:rsidR="005A327F" w:rsidRDefault="005A327F" w:rsidP="00EF4CCF">
      <w:r>
        <w:t>After several rounds</w:t>
      </w:r>
      <w:r w:rsidR="00837A7E">
        <w:t>,</w:t>
      </w:r>
      <w:r>
        <w:t xml:space="preserve"> we ended up with this as our cost items and rates</w:t>
      </w:r>
      <w:r w:rsidR="00837A7E">
        <w:t xml:space="preserve"> (next few pages)</w:t>
      </w:r>
      <w:r>
        <w:t xml:space="preserve">. The prices are </w:t>
      </w:r>
      <w:r w:rsidR="00837A7E">
        <w:t>purely</w:t>
      </w:r>
      <w:r>
        <w:t xml:space="preserve"> fictional and </w:t>
      </w:r>
      <w:proofErr w:type="gramStart"/>
      <w:r>
        <w:t>were used</w:t>
      </w:r>
      <w:proofErr w:type="gramEnd"/>
      <w:r>
        <w:t xml:space="preserve"> to show that the math works, and understand how charges get applied in complex </w:t>
      </w:r>
      <w:r w:rsidR="00837A7E">
        <w:t>situations</w:t>
      </w:r>
      <w:r>
        <w:t xml:space="preserve">.  </w:t>
      </w:r>
      <w:r w:rsidR="00837A7E">
        <w:t xml:space="preserve">The cost will be set to zero for or whatever is appropriate for any items prior to implementation. </w:t>
      </w:r>
      <w:r>
        <w:t xml:space="preserve">We found that </w:t>
      </w:r>
      <w:r w:rsidR="00837A7E">
        <w:t xml:space="preserve">charges </w:t>
      </w:r>
      <w:proofErr w:type="gramStart"/>
      <w:r w:rsidR="00837A7E">
        <w:t>are calculated</w:t>
      </w:r>
      <w:proofErr w:type="gramEnd"/>
      <w:r w:rsidR="00837A7E">
        <w:t xml:space="preserve"> daily, based on a chargeable item being associated with a subject application, based on item and price definitions in effect on that date.  While this made comparing to our monthly hand billing system difficult, discrepancies were mostly explainable. The displayed costs are </w:t>
      </w:r>
      <w:r w:rsidR="000671BF">
        <w:t>monthly</w:t>
      </w:r>
      <w:r w:rsidR="00837A7E">
        <w:t xml:space="preserve"> (or weekly, or daily etc.) but </w:t>
      </w:r>
      <w:proofErr w:type="gramStart"/>
      <w:r w:rsidR="00837A7E">
        <w:t>are used</w:t>
      </w:r>
      <w:proofErr w:type="gramEnd"/>
      <w:r w:rsidR="00837A7E">
        <w:t xml:space="preserve"> by the system after converting to hourly rates. </w:t>
      </w:r>
    </w:p>
    <w:p w:rsidR="005A327F" w:rsidRPr="005A327F" w:rsidRDefault="005A327F" w:rsidP="00453FA8">
      <w:pPr>
        <w:pStyle w:val="Heading3"/>
      </w:pPr>
      <w:bookmarkStart w:id="6" w:name="_Toc393758289"/>
      <w:r w:rsidRPr="005A327F">
        <w:t>Fixed Rate Cost Items</w:t>
      </w:r>
      <w:bookmarkEnd w:id="6"/>
    </w:p>
    <w:p w:rsidR="005A327F" w:rsidRDefault="005A327F" w:rsidP="00EF4CCF">
      <w:r>
        <w:rPr>
          <w:noProof/>
        </w:rPr>
        <w:drawing>
          <wp:inline distT="0" distB="0" distL="0" distR="0" wp14:anchorId="2453C773" wp14:editId="3D175F91">
            <wp:extent cx="5943600" cy="876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876300"/>
                    </a:xfrm>
                    <a:prstGeom prst="rect">
                      <a:avLst/>
                    </a:prstGeom>
                  </pic:spPr>
                </pic:pic>
              </a:graphicData>
            </a:graphic>
          </wp:inline>
        </w:drawing>
      </w:r>
    </w:p>
    <w:p w:rsidR="005A327F" w:rsidRDefault="0077623A" w:rsidP="00EF4CCF">
      <w:r>
        <w:t>Fixed rate items are not part of the existing manual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but </w:t>
      </w:r>
      <w:proofErr w:type="gramStart"/>
      <w:r>
        <w:t>are</w:t>
      </w:r>
      <w:r w:rsidR="005A327F">
        <w:t xml:space="preserve"> used</w:t>
      </w:r>
      <w:proofErr w:type="gramEnd"/>
      <w:r>
        <w:t xml:space="preserve"> here</w:t>
      </w:r>
      <w:r w:rsidR="005A327F">
        <w:t xml:space="preserve"> to show that we can.  The fixed cost allows for the recovery of project management costs, generic application management costs etc. the idea is that </w:t>
      </w:r>
      <w:r>
        <w:t>every project</w:t>
      </w:r>
      <w:r w:rsidR="00154A27">
        <w:t xml:space="preserve"> / application</w:t>
      </w:r>
      <w:r w:rsidR="005A327F">
        <w:t xml:space="preserve"> pays a fee for existing.  This is an interesting </w:t>
      </w:r>
      <w:r w:rsidR="00436782">
        <w:t>concept, which</w:t>
      </w:r>
      <w:r w:rsidR="005A327F">
        <w:t xml:space="preserve"> has met some </w:t>
      </w:r>
      <w:r w:rsidR="00837A7E">
        <w:t>resistance</w:t>
      </w:r>
      <w:r w:rsidR="005A327F">
        <w:t xml:space="preserve"> in our environment.  Note that the ‘price’ changed on July 15</w:t>
      </w:r>
      <w:r w:rsidR="005A327F" w:rsidRPr="005A327F">
        <w:rPr>
          <w:vertAlign w:val="superscript"/>
        </w:rPr>
        <w:t>th</w:t>
      </w:r>
      <w:r w:rsidR="005A327F">
        <w:t>. These can be set to future dates, so that prices can be set in advance, then ‘just take effect’ as of that date.</w:t>
      </w:r>
    </w:p>
    <w:p w:rsidR="005A327F" w:rsidRDefault="005A327F" w:rsidP="00EF4CCF"/>
    <w:p w:rsidR="005A327F" w:rsidRPr="005A327F" w:rsidRDefault="005A327F" w:rsidP="00453FA8">
      <w:pPr>
        <w:pStyle w:val="Heading3"/>
      </w:pPr>
      <w:bookmarkStart w:id="7" w:name="_Toc393758290"/>
      <w:r w:rsidRPr="005A327F">
        <w:t>Allocation Based Cost Items</w:t>
      </w:r>
      <w:bookmarkEnd w:id="7"/>
    </w:p>
    <w:p w:rsidR="005A327F" w:rsidRDefault="005A327F" w:rsidP="002467BF">
      <w:pPr>
        <w:keepNext/>
      </w:pPr>
      <w:r>
        <w:rPr>
          <w:noProof/>
        </w:rPr>
        <w:drawing>
          <wp:inline distT="0" distB="0" distL="0" distR="0" wp14:anchorId="44BA20E2" wp14:editId="338C4476">
            <wp:extent cx="5943600" cy="12884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1288415"/>
                    </a:xfrm>
                    <a:prstGeom prst="rect">
                      <a:avLst/>
                    </a:prstGeom>
                  </pic:spPr>
                </pic:pic>
              </a:graphicData>
            </a:graphic>
          </wp:inline>
        </w:drawing>
      </w:r>
    </w:p>
    <w:p w:rsidR="00837A7E" w:rsidRDefault="00837A7E" w:rsidP="002467BF">
      <w:pPr>
        <w:keepNext/>
      </w:pPr>
      <w:r>
        <w:t xml:space="preserve">Allocation based costs apply to the </w:t>
      </w:r>
      <w:r w:rsidR="005B0DA0">
        <w:t xml:space="preserve">nouns present (as opposed to consumed in utilization based items), each server instance in this case.  There is a default cost (last on the list with no OS= part), then different </w:t>
      </w:r>
      <w:r w:rsidR="005B0DA0">
        <w:lastRenderedPageBreak/>
        <w:t xml:space="preserve">cost lines based on what the OS is set to. Each noun </w:t>
      </w:r>
      <w:proofErr w:type="gramStart"/>
      <w:r w:rsidR="005B0DA0">
        <w:t>will be charged</w:t>
      </w:r>
      <w:proofErr w:type="gramEnd"/>
      <w:r w:rsidR="005B0DA0">
        <w:t xml:space="preserve"> based on the declared OS or at least the default rate.  Our manual system accounts for this</w:t>
      </w:r>
      <w:r w:rsidR="00154A27">
        <w:t>,</w:t>
      </w:r>
      <w:r w:rsidR="005B0DA0">
        <w:t xml:space="preserve"> so this is a direct replacement.  Conditions </w:t>
      </w:r>
      <w:proofErr w:type="gramStart"/>
      <w:r w:rsidR="005B0DA0">
        <w:t>can be combined</w:t>
      </w:r>
      <w:proofErr w:type="gramEnd"/>
      <w:r w:rsidR="005B0DA0">
        <w:t xml:space="preserve"> to charge for servers different</w:t>
      </w:r>
      <w:r w:rsidR="00154A27">
        <w:t>ly,</w:t>
      </w:r>
      <w:r w:rsidR="005B0DA0">
        <w:t xml:space="preserve"> than routers</w:t>
      </w:r>
      <w:r w:rsidR="00154A27">
        <w:t>,</w:t>
      </w:r>
      <w:r w:rsidR="005B0DA0">
        <w:t xml:space="preserve"> but our models are not that complicated in the manual system or the automatic system.</w:t>
      </w:r>
      <w:r w:rsidR="00590BD9">
        <w:t xml:space="preserve">  It is important to have a </w:t>
      </w:r>
      <w:r w:rsidR="007B3909">
        <w:t>default</w:t>
      </w:r>
      <w:r w:rsidR="00590BD9">
        <w:t xml:space="preserve"> cost even when all other cases </w:t>
      </w:r>
      <w:proofErr w:type="gramStart"/>
      <w:r w:rsidR="00590BD9">
        <w:t>are accounted for</w:t>
      </w:r>
      <w:proofErr w:type="gramEnd"/>
      <w:r w:rsidR="00590BD9">
        <w:t xml:space="preserve">. We found many devices that did not have an </w:t>
      </w:r>
      <w:r w:rsidR="007B3909">
        <w:t>appropriately</w:t>
      </w:r>
      <w:r w:rsidR="00590BD9">
        <w:t xml:space="preserve"> defined OS metric</w:t>
      </w:r>
      <w:r w:rsidR="00154A27">
        <w:t xml:space="preserve"> (listed as N/A), and</w:t>
      </w:r>
      <w:r w:rsidR="007B3909">
        <w:t xml:space="preserve"> ended up with the default cost. This is an unexpectedly helpful data integrity check.</w:t>
      </w:r>
    </w:p>
    <w:p w:rsidR="005B0DA0" w:rsidRPr="005B0DA0" w:rsidRDefault="005B0DA0" w:rsidP="00453FA8">
      <w:pPr>
        <w:pStyle w:val="Heading3"/>
      </w:pPr>
      <w:bookmarkStart w:id="8" w:name="_Toc393758291"/>
      <w:r w:rsidRPr="005B0DA0">
        <w:t>Utilization Based Cost Items</w:t>
      </w:r>
      <w:bookmarkEnd w:id="8"/>
    </w:p>
    <w:p w:rsidR="005B0DA0" w:rsidRDefault="005B0DA0" w:rsidP="002467BF">
      <w:r>
        <w:rPr>
          <w:noProof/>
        </w:rPr>
        <w:drawing>
          <wp:inline distT="0" distB="0" distL="0" distR="0" wp14:anchorId="272B2BD9" wp14:editId="3E3DFA86">
            <wp:extent cx="5943600" cy="29679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967990"/>
                    </a:xfrm>
                    <a:prstGeom prst="rect">
                      <a:avLst/>
                    </a:prstGeom>
                  </pic:spPr>
                </pic:pic>
              </a:graphicData>
            </a:graphic>
          </wp:inline>
        </w:drawing>
      </w:r>
    </w:p>
    <w:p w:rsidR="005B0DA0" w:rsidRDefault="005B0DA0" w:rsidP="002467BF">
      <w:r>
        <w:t xml:space="preserve">Utilization based cost items </w:t>
      </w:r>
      <w:proofErr w:type="gramStart"/>
      <w:r>
        <w:t>are tied</w:t>
      </w:r>
      <w:proofErr w:type="gramEnd"/>
      <w:r>
        <w:t xml:space="preserve"> to the consumption of the metric in question (as opposed to just present</w:t>
      </w:r>
      <w:r w:rsidR="007B3909">
        <w:t>,</w:t>
      </w:r>
      <w:r>
        <w:t xml:space="preserve"> as in allocation based items). The first line shows that a </w:t>
      </w:r>
      <w:r w:rsidR="00E776F9">
        <w:t>utilization</w:t>
      </w:r>
      <w:r>
        <w:t xml:space="preserve"> TYPE charge </w:t>
      </w:r>
      <w:proofErr w:type="gramStart"/>
      <w:r>
        <w:t>will be applied</w:t>
      </w:r>
      <w:proofErr w:type="gramEnd"/>
      <w:r>
        <w:t xml:space="preserve"> to every device that has the </w:t>
      </w:r>
      <w:proofErr w:type="spellStart"/>
      <w:r>
        <w:t>subkey</w:t>
      </w:r>
      <w:proofErr w:type="spellEnd"/>
      <w:r>
        <w:t xml:space="preserve"> of ‘</w:t>
      </w:r>
      <w:proofErr w:type="spellStart"/>
      <w:r>
        <w:t>hcsc_netif_num</w:t>
      </w:r>
      <w:proofErr w:type="spellEnd"/>
      <w:r>
        <w:t xml:space="preserve">’. </w:t>
      </w:r>
      <w:r w:rsidR="00E776F9">
        <w:t>The</w:t>
      </w:r>
      <w:r>
        <w:t xml:space="preserve"> </w:t>
      </w:r>
      <w:r w:rsidR="00E776F9">
        <w:t>utilization</w:t>
      </w:r>
      <w:r>
        <w:t xml:space="preserve"> </w:t>
      </w:r>
      <w:proofErr w:type="gramStart"/>
      <w:r>
        <w:t>is based</w:t>
      </w:r>
      <w:proofErr w:type="gramEnd"/>
      <w:r>
        <w:t xml:space="preserve"> on the quantity of netwo</w:t>
      </w:r>
      <w:r w:rsidR="00E776F9">
        <w:t>rk interfaces that are recorded.</w:t>
      </w:r>
    </w:p>
    <w:p w:rsidR="00E776F9" w:rsidRDefault="00E776F9">
      <w:r>
        <w:t xml:space="preserve">The next line </w:t>
      </w:r>
      <w:proofErr w:type="gramStart"/>
      <w:r>
        <w:t>is triggered</w:t>
      </w:r>
      <w:proofErr w:type="gramEnd"/>
      <w:r>
        <w:t xml:space="preserve"> for each device that has the </w:t>
      </w:r>
      <w:proofErr w:type="spellStart"/>
      <w:r>
        <w:t>subkey</w:t>
      </w:r>
      <w:proofErr w:type="spellEnd"/>
      <w:r>
        <w:t xml:space="preserve"> for mainframe storage at some amount per GB assigned.  These are items that </w:t>
      </w:r>
      <w:proofErr w:type="gramStart"/>
      <w:r>
        <w:t>are assigned</w:t>
      </w:r>
      <w:proofErr w:type="gramEnd"/>
      <w:r>
        <w:t xml:space="preserve"> to the devices but are </w:t>
      </w:r>
      <w:r w:rsidR="003846E3">
        <w:t>utilization</w:t>
      </w:r>
      <w:r>
        <w:t xml:space="preserve"> type charges. If the </w:t>
      </w:r>
      <w:proofErr w:type="spellStart"/>
      <w:r>
        <w:t>subkey</w:t>
      </w:r>
      <w:proofErr w:type="spellEnd"/>
      <w:r>
        <w:t xml:space="preserve"> is not triggered no </w:t>
      </w:r>
      <w:r w:rsidR="007B3909">
        <w:t xml:space="preserve">utilization </w:t>
      </w:r>
      <w:r>
        <w:t xml:space="preserve">charge is applied. </w:t>
      </w:r>
    </w:p>
    <w:p w:rsidR="003846E3" w:rsidRDefault="003846E3">
      <w:r>
        <w:t>Memory is charged at different rates based on the OS seen (Windows, or AIX) and if OS is not see</w:t>
      </w:r>
      <w:r w:rsidR="007B3909">
        <w:t>n, then charged</w:t>
      </w:r>
      <w:r>
        <w:t xml:space="preserve"> at a default rate.  While memory </w:t>
      </w:r>
      <w:proofErr w:type="gramStart"/>
      <w:r>
        <w:t>is said to be ‘allocated</w:t>
      </w:r>
      <w:proofErr w:type="gramEnd"/>
      <w:r>
        <w:t xml:space="preserve">’ to the device by the server teams, the charge is a utilization based charge in BCO.  </w:t>
      </w:r>
    </w:p>
    <w:p w:rsidR="00E57B0C" w:rsidRDefault="003846E3">
      <w:r>
        <w:t>The</w:t>
      </w:r>
      <w:r w:rsidR="00E776F9">
        <w:t xml:space="preserve"> distinction is helpful, and confusing.  </w:t>
      </w:r>
    </w:p>
    <w:p w:rsidR="00E57B0C" w:rsidRDefault="00E776F9">
      <w:r>
        <w:t>Utilization based costs are triggered to the extent a metric is seen</w:t>
      </w:r>
      <w:r w:rsidR="003846E3">
        <w:t>,</w:t>
      </w:r>
      <w:r w:rsidR="00E57B0C">
        <w:t xml:space="preserve"> and gives a </w:t>
      </w:r>
      <w:r w:rsidR="003846E3">
        <w:t>variable</w:t>
      </w:r>
      <w:r w:rsidR="00E57B0C">
        <w:t xml:space="preserve"> resulting cost</w:t>
      </w:r>
      <w:r>
        <w:t xml:space="preserve">.  </w:t>
      </w:r>
      <w:r w:rsidR="00E57B0C">
        <w:t>For example</w:t>
      </w:r>
      <w:r w:rsidR="003846E3">
        <w:t>,</w:t>
      </w:r>
      <w:r w:rsidR="00E57B0C">
        <w:t xml:space="preserve"> distributed storage is charged 0.25 for each GB reported as assigned, and 0.15 for each GB reported as used.  Depending on the number in the metric, the resulting charge will change.</w:t>
      </w:r>
      <w:r w:rsidR="007B3909">
        <w:t xml:space="preserve"> These are utilization based charges.</w:t>
      </w:r>
    </w:p>
    <w:p w:rsidR="00E776F9" w:rsidRDefault="00E776F9">
      <w:r>
        <w:lastRenderedPageBreak/>
        <w:t xml:space="preserve">Allocation based charges are triggered when </w:t>
      </w:r>
      <w:r w:rsidR="00E57B0C">
        <w:t xml:space="preserve">a metric </w:t>
      </w:r>
      <w:r>
        <w:t>is seen</w:t>
      </w:r>
      <w:r w:rsidR="00E57B0C">
        <w:t>, and gives a standard resulting cost</w:t>
      </w:r>
      <w:r>
        <w:t>.</w:t>
      </w:r>
      <w:r w:rsidR="00E57B0C">
        <w:t xml:space="preserve"> For example, a device is</w:t>
      </w:r>
      <w:r w:rsidR="007B3909">
        <w:t xml:space="preserve"> going to </w:t>
      </w:r>
      <w:proofErr w:type="gramStart"/>
      <w:r w:rsidR="007B3909">
        <w:t xml:space="preserve">be </w:t>
      </w:r>
      <w:r w:rsidR="0077623A">
        <w:t>allocated</w:t>
      </w:r>
      <w:proofErr w:type="gramEnd"/>
      <w:r w:rsidR="0077623A">
        <w:t xml:space="preserve"> a</w:t>
      </w:r>
      <w:r w:rsidR="007B3909">
        <w:t xml:space="preserve"> charge</w:t>
      </w:r>
      <w:r w:rsidR="00E57B0C">
        <w:t xml:space="preserve"> for an ‘instance’, regardless of how much that instance is used. </w:t>
      </w:r>
    </w:p>
    <w:p w:rsidR="003846E3" w:rsidRDefault="003846E3"/>
    <w:p w:rsidR="006E64DD" w:rsidRDefault="007B3909">
      <w:r>
        <w:t>There can be many different cost models</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based on the same few trees and same few basic cost objects.</w:t>
      </w:r>
      <w:r w:rsidR="003846E3">
        <w:t xml:space="preserve"> The cost models</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rsidR="00247929" w:rsidRPr="006A24D4">
        <w:t xml:space="preserve"> </w:t>
      </w:r>
      <w:r w:rsidR="003846E3">
        <w:t xml:space="preserve">may </w:t>
      </w:r>
      <w:r w:rsidR="00247929" w:rsidRPr="006A24D4">
        <w:t>have some of the same triggers</w:t>
      </w:r>
      <w:r w:rsidR="003846E3">
        <w:t>,</w:t>
      </w:r>
      <w:r w:rsidR="00247929" w:rsidRPr="006A24D4">
        <w:t xml:space="preserve"> but </w:t>
      </w:r>
      <w:proofErr w:type="gramStart"/>
      <w:r w:rsidR="00247929" w:rsidRPr="006A24D4">
        <w:t>are intended</w:t>
      </w:r>
      <w:proofErr w:type="gramEnd"/>
      <w:r w:rsidR="00247929" w:rsidRPr="006A24D4">
        <w:t xml:space="preserve"> to recover different costs</w:t>
      </w:r>
      <w:r w:rsidR="003846E3">
        <w:t>, drive</w:t>
      </w:r>
      <w:r w:rsidR="00247929">
        <w:t xml:space="preserve"> different behaviors, and </w:t>
      </w:r>
      <w:r w:rsidR="000D7AB4">
        <w:t xml:space="preserve">the models </w:t>
      </w:r>
      <w:r w:rsidR="00247929">
        <w:t xml:space="preserve">have different missions, so </w:t>
      </w:r>
      <w:r w:rsidR="003846E3">
        <w:t xml:space="preserve">the models will </w:t>
      </w:r>
      <w:r w:rsidR="00247929">
        <w:t>have different values.</w:t>
      </w:r>
    </w:p>
    <w:p w:rsidR="006E64DD" w:rsidRDefault="006E64DD">
      <w:r>
        <w:br w:type="page"/>
      </w:r>
    </w:p>
    <w:p w:rsidR="00247929" w:rsidRDefault="006E64DD" w:rsidP="00453FA8">
      <w:pPr>
        <w:pStyle w:val="Heading2"/>
      </w:pPr>
      <w:bookmarkStart w:id="9" w:name="_Toc393758292"/>
      <w:r>
        <w:lastRenderedPageBreak/>
        <w:t>Before You Get Started</w:t>
      </w:r>
      <w:bookmarkEnd w:id="9"/>
    </w:p>
    <w:p w:rsidR="006E64DD" w:rsidRDefault="00BA75EA">
      <w:r>
        <w:t>Generally in</w:t>
      </w:r>
      <w:r w:rsidR="006E64DD">
        <w:t xml:space="preserve"> BCO, including the </w:t>
      </w:r>
      <w:r w:rsidR="009B7547">
        <w:t>chargeback</w:t>
      </w:r>
      <w:r w:rsidR="006E64DD">
        <w:t xml:space="preserve"> system, the screens are contextual based, which means as you make one choice, other choices </w:t>
      </w:r>
      <w:proofErr w:type="gramStart"/>
      <w:r w:rsidR="006E64DD">
        <w:t>are either shown or hidden</w:t>
      </w:r>
      <w:proofErr w:type="gramEnd"/>
      <w:r w:rsidR="006E64DD">
        <w:t xml:space="preserve">. These combinations are difficult to see much less understand. </w:t>
      </w:r>
      <w:r>
        <w:t xml:space="preserve">It will take some effort and time to get the ‘right’ combination. </w:t>
      </w:r>
      <w:r w:rsidR="006E64DD">
        <w:t xml:space="preserve">Count on doing several </w:t>
      </w:r>
      <w:r w:rsidR="009B7547">
        <w:t>chargeback</w:t>
      </w:r>
      <w:r w:rsidR="006E64DD">
        <w:t xml:space="preserve"> efforts before you get one you are happy </w:t>
      </w:r>
      <w:proofErr w:type="gramStart"/>
      <w:r w:rsidR="006E64DD">
        <w:t>with</w:t>
      </w:r>
      <w:proofErr w:type="gramEnd"/>
      <w:r w:rsidR="006E64DD">
        <w:t xml:space="preserve">.  BCO has user groups, documentation, support, </w:t>
      </w:r>
      <w:proofErr w:type="gramStart"/>
      <w:r w:rsidR="006E64DD">
        <w:t>consultants</w:t>
      </w:r>
      <w:proofErr w:type="gramEnd"/>
      <w:r w:rsidR="006E64DD">
        <w:t xml:space="preserve"> and other resources you can </w:t>
      </w:r>
      <w:r>
        <w:t>refer to for help</w:t>
      </w:r>
      <w:r w:rsidR="006E64DD">
        <w:t xml:space="preserve">. </w:t>
      </w:r>
    </w:p>
    <w:p w:rsidR="006E64DD" w:rsidRDefault="006E64DD">
      <w:r>
        <w:t>For us</w:t>
      </w:r>
      <w:r w:rsidR="00CA7BCD">
        <w:t>,</w:t>
      </w:r>
      <w:r>
        <w:t xml:space="preserve"> we had a fairly clear idea </w:t>
      </w:r>
      <w:proofErr w:type="gramStart"/>
      <w:r>
        <w:t xml:space="preserve">of what we wanted and a contractor </w:t>
      </w:r>
      <w:r w:rsidR="006D277D">
        <w:t xml:space="preserve">that </w:t>
      </w:r>
      <w:r>
        <w:t>helped</w:t>
      </w:r>
      <w:proofErr w:type="gramEnd"/>
      <w:r>
        <w:t>. As we progress</w:t>
      </w:r>
      <w:r w:rsidR="006D277D">
        <w:t>ed,</w:t>
      </w:r>
      <w:r>
        <w:t xml:space="preserve"> we realize just how much we </w:t>
      </w:r>
      <w:proofErr w:type="gramStart"/>
      <w:r>
        <w:t>don’t</w:t>
      </w:r>
      <w:proofErr w:type="gramEnd"/>
      <w:r>
        <w:t xml:space="preserve"> know, understand or </w:t>
      </w:r>
      <w:r w:rsidR="006D277D">
        <w:t>appreciate</w:t>
      </w:r>
      <w:r w:rsidR="00CA7BCD">
        <w:t xml:space="preserve"> about the nuance within the BCO </w:t>
      </w:r>
      <w:r w:rsidR="009B7547">
        <w:t>chargeback</w:t>
      </w:r>
      <w:r w:rsidR="00CA7BCD">
        <w:t xml:space="preserve"> system</w:t>
      </w:r>
      <w:r>
        <w:t xml:space="preserve">.  I am sure there is so much more we COULD do with </w:t>
      </w:r>
      <w:r w:rsidR="009B7547">
        <w:t>chargeback</w:t>
      </w:r>
      <w:r>
        <w:t>, and frequently get ‘lost’ in the screens</w:t>
      </w:r>
      <w:r w:rsidR="006D277D">
        <w:t>, and what our choices mean to the end results</w:t>
      </w:r>
      <w:r>
        <w:t xml:space="preserve">. The </w:t>
      </w:r>
      <w:r w:rsidR="00BA75EA">
        <w:t xml:space="preserve">available </w:t>
      </w:r>
      <w:r>
        <w:t>documentation helps</w:t>
      </w:r>
      <w:r w:rsidR="006D277D">
        <w:t>,</w:t>
      </w:r>
      <w:r>
        <w:t xml:space="preserve"> but tends not to directly address </w:t>
      </w:r>
      <w:r w:rsidR="006D277D">
        <w:t>our</w:t>
      </w:r>
      <w:r>
        <w:t xml:space="preserve"> particular use case. When we try to adapt the ‘lesson’ in the documentation</w:t>
      </w:r>
      <w:r w:rsidR="006D277D">
        <w:t>,</w:t>
      </w:r>
      <w:r>
        <w:t xml:space="preserve"> we </w:t>
      </w:r>
      <w:proofErr w:type="gramStart"/>
      <w:r>
        <w:t>don’t</w:t>
      </w:r>
      <w:proofErr w:type="gramEnd"/>
      <w:r>
        <w:t xml:space="preserve"> always get the result we expected. We have a hard time </w:t>
      </w:r>
      <w:r w:rsidR="006D277D">
        <w:t>deciding</w:t>
      </w:r>
      <w:r>
        <w:t xml:space="preserve"> if we did something wrong, </w:t>
      </w:r>
      <w:proofErr w:type="spellStart"/>
      <w:r>
        <w:t>mis</w:t>
      </w:r>
      <w:proofErr w:type="spellEnd"/>
      <w:r>
        <w:t xml:space="preserve"> understood the example</w:t>
      </w:r>
      <w:r w:rsidR="006D277D">
        <w:t>,</w:t>
      </w:r>
      <w:r>
        <w:t xml:space="preserve"> or implemented the </w:t>
      </w:r>
      <w:r w:rsidR="006D277D">
        <w:t>example correctly but with</w:t>
      </w:r>
      <w:r>
        <w:t xml:space="preserve"> the wrong expectation. </w:t>
      </w:r>
    </w:p>
    <w:p w:rsidR="006E64DD" w:rsidRDefault="006E64DD">
      <w:r>
        <w:t>All of this is to say, get help. Accept help, set aside plenty of time</w:t>
      </w:r>
      <w:r w:rsidR="006D277D">
        <w:t>,</w:t>
      </w:r>
      <w:r>
        <w:t xml:space="preserve"> and </w:t>
      </w:r>
      <w:r w:rsidR="006D277D">
        <w:t xml:space="preserve">find as much documentation as you can to </w:t>
      </w:r>
      <w:r w:rsidR="00D163DA">
        <w:t>refer to</w:t>
      </w:r>
      <w:r w:rsidR="006D277D">
        <w:t xml:space="preserve"> along the way. Do not expect to arrive at the end result right away. Take small </w:t>
      </w:r>
      <w:proofErr w:type="spellStart"/>
      <w:r w:rsidR="006D277D">
        <w:t>setps</w:t>
      </w:r>
      <w:proofErr w:type="spellEnd"/>
      <w:r w:rsidR="006D277D">
        <w:t xml:space="preserve">. </w:t>
      </w:r>
      <w:proofErr w:type="gramStart"/>
      <w:r w:rsidR="00D163DA">
        <w:t>Charge</w:t>
      </w:r>
      <w:r w:rsidR="006D277D">
        <w:t xml:space="preserve"> for three things.</w:t>
      </w:r>
      <w:proofErr w:type="gramEnd"/>
      <w:r w:rsidR="006D277D">
        <w:t xml:space="preserve"> Then three things based on OS, then five things some based on OS and some based on something else.</w:t>
      </w:r>
      <w:r w:rsidR="00BA75EA">
        <w:t xml:space="preserve"> Trying to get to the end result in one step is more likely to cost you time then save time and effort.</w:t>
      </w:r>
    </w:p>
    <w:p w:rsidR="00030975" w:rsidRDefault="00030975">
      <w:pPr>
        <w:rPr>
          <w:rFonts w:asciiTheme="majorHAnsi" w:eastAsiaTheme="majorEastAsia" w:hAnsiTheme="majorHAnsi" w:cstheme="majorBidi"/>
          <w:b/>
          <w:bCs/>
          <w:color w:val="4F81BD" w:themeColor="accent1"/>
          <w:sz w:val="26"/>
          <w:szCs w:val="26"/>
        </w:rPr>
      </w:pPr>
      <w:r>
        <w:br w:type="page"/>
      </w:r>
    </w:p>
    <w:p w:rsidR="002467BF" w:rsidRDefault="002467BF" w:rsidP="00030975">
      <w:pPr>
        <w:pStyle w:val="Heading2"/>
      </w:pPr>
      <w:bookmarkStart w:id="10" w:name="_Toc393758293"/>
      <w:r>
        <w:lastRenderedPageBreak/>
        <w:t>Identify the metrics you will need.</w:t>
      </w:r>
      <w:bookmarkEnd w:id="10"/>
      <w:r>
        <w:t xml:space="preserve"> </w:t>
      </w:r>
    </w:p>
    <w:p w:rsidR="00030975" w:rsidRDefault="006D277D" w:rsidP="00030975">
      <w:r>
        <w:t xml:space="preserve">Have the metrics you THINK could be useful in a </w:t>
      </w:r>
      <w:r w:rsidR="009B7547">
        <w:t>chargeback</w:t>
      </w:r>
      <w:r>
        <w:t xml:space="preserve"> system</w:t>
      </w:r>
      <w:r w:rsidR="00D163DA">
        <w:t>,</w:t>
      </w:r>
      <w:r>
        <w:t xml:space="preserve"> and make a </w:t>
      </w:r>
      <w:r w:rsidR="00030975">
        <w:t xml:space="preserve">test </w:t>
      </w:r>
      <w:r>
        <w:t xml:space="preserve">grouping of </w:t>
      </w:r>
      <w:r w:rsidR="00BA75EA">
        <w:t xml:space="preserve">the </w:t>
      </w:r>
      <w:r>
        <w:t xml:space="preserve">different types of server that have </w:t>
      </w:r>
      <w:r w:rsidR="00D163DA">
        <w:t xml:space="preserve">those </w:t>
      </w:r>
      <w:r>
        <w:t>metric</w:t>
      </w:r>
      <w:r w:rsidR="00D163DA">
        <w:t>s</w:t>
      </w:r>
      <w:r>
        <w:t xml:space="preserve"> and a few that </w:t>
      </w:r>
      <w:proofErr w:type="gramStart"/>
      <w:r>
        <w:t>don’t</w:t>
      </w:r>
      <w:proofErr w:type="gramEnd"/>
      <w:r>
        <w:t xml:space="preserve">.  We found it </w:t>
      </w:r>
      <w:r w:rsidR="00D163DA">
        <w:t>helpful</w:t>
      </w:r>
      <w:r>
        <w:t xml:space="preserve"> to make a chart</w:t>
      </w:r>
      <w:r w:rsidR="00030975">
        <w:t xml:space="preserve"> or two,</w:t>
      </w:r>
      <w:r>
        <w:t xml:space="preserve"> </w:t>
      </w:r>
      <w:r w:rsidR="00BA75EA">
        <w:t>with all</w:t>
      </w:r>
      <w:r>
        <w:t xml:space="preserve"> the metrics </w:t>
      </w:r>
      <w:r w:rsidR="00030975">
        <w:t>we thought we would use</w:t>
      </w:r>
      <w:r>
        <w:t xml:space="preserve"> in the </w:t>
      </w:r>
      <w:r w:rsidR="009B7547">
        <w:t>chargeback</w:t>
      </w:r>
      <w:r>
        <w:t xml:space="preserve"> system</w:t>
      </w:r>
      <w:r w:rsidR="00030975">
        <w:t xml:space="preserve">. </w:t>
      </w:r>
      <w:proofErr w:type="gramStart"/>
      <w:r w:rsidR="00030975">
        <w:t xml:space="preserve">This </w:t>
      </w:r>
      <w:proofErr w:type="spellStart"/>
      <w:r w:rsidR="00030975">
        <w:t>allowes</w:t>
      </w:r>
      <w:proofErr w:type="spellEnd"/>
      <w:r w:rsidR="00030975">
        <w:t xml:space="preserve"> you to evaluate just how universal the universal metrics are.</w:t>
      </w:r>
      <w:proofErr w:type="gramEnd"/>
      <w:r w:rsidR="00030975">
        <w:t xml:space="preserve">  Then we plotted as </w:t>
      </w:r>
      <w:r w:rsidR="00D163DA">
        <w:t>stacked area graphs</w:t>
      </w:r>
      <w:r>
        <w:t>.  This allows you to compare the billing result with a chart of the same metrics.</w:t>
      </w:r>
    </w:p>
    <w:p w:rsidR="006D277D" w:rsidRDefault="006D277D" w:rsidP="00030975">
      <w:r>
        <w:t xml:space="preserve"> </w:t>
      </w:r>
      <w:r>
        <w:rPr>
          <w:noProof/>
        </w:rPr>
        <w:drawing>
          <wp:inline distT="0" distB="0" distL="0" distR="0" wp14:anchorId="6AC0C696" wp14:editId="008F5584">
            <wp:extent cx="5943600" cy="23863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386330"/>
                    </a:xfrm>
                    <a:prstGeom prst="rect">
                      <a:avLst/>
                    </a:prstGeom>
                  </pic:spPr>
                </pic:pic>
              </a:graphicData>
            </a:graphic>
          </wp:inline>
        </w:drawing>
      </w:r>
    </w:p>
    <w:p w:rsidR="006E63F9" w:rsidRDefault="006E63F9"/>
    <w:p w:rsidR="00030975" w:rsidRDefault="00030975" w:rsidP="00030975">
      <w:r>
        <w:t xml:space="preserve">We found that some of our ‘well behaved’ systems resulted in wildly </w:t>
      </w:r>
      <w:proofErr w:type="spellStart"/>
      <w:r>
        <w:t>f</w:t>
      </w:r>
      <w:r w:rsidR="00BA486D">
        <w:t>luxuating</w:t>
      </w:r>
      <w:proofErr w:type="spellEnd"/>
      <w:r>
        <w:t xml:space="preserve"> charges. Upon investigation, the charges were right. Our understanding of the system, or how the metrics interacted with the charging system, was ‘less informed’ then we originally thought.</w:t>
      </w:r>
    </w:p>
    <w:p w:rsidR="006E63F9" w:rsidRDefault="006E63F9" w:rsidP="00030975">
      <w:pPr>
        <w:keepNext/>
      </w:pPr>
      <w:r>
        <w:lastRenderedPageBreak/>
        <w:t>The list of metrics also giv</w:t>
      </w:r>
      <w:r w:rsidR="00CA7BCD">
        <w:t>es a list you will need later when</w:t>
      </w:r>
      <w:r>
        <w:t xml:space="preserve"> setting up the basic cost objects. </w:t>
      </w:r>
      <w:r w:rsidR="00851134">
        <w:t xml:space="preserve"> We used a </w:t>
      </w:r>
      <w:r w:rsidR="00CA7BCD">
        <w:t>hand written table like this.</w:t>
      </w:r>
      <w:r w:rsidR="00851134">
        <w:t xml:space="preserve"> Note that the Metric column is directly from the metric list in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rsidR="00CA7BCD">
        <w:t>.</w:t>
      </w:r>
    </w:p>
    <w:p w:rsidR="006E63F9" w:rsidRDefault="006E63F9" w:rsidP="00030975">
      <w:pPr>
        <w:keepNext/>
      </w:pPr>
      <w:r>
        <w:rPr>
          <w:noProof/>
        </w:rPr>
        <w:drawing>
          <wp:inline distT="0" distB="0" distL="0" distR="0" wp14:anchorId="15D06772" wp14:editId="771D469F">
            <wp:extent cx="5943600" cy="406654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066540"/>
                    </a:xfrm>
                    <a:prstGeom prst="rect">
                      <a:avLst/>
                    </a:prstGeom>
                  </pic:spPr>
                </pic:pic>
              </a:graphicData>
            </a:graphic>
          </wp:inline>
        </w:drawing>
      </w:r>
    </w:p>
    <w:p w:rsidR="000D7AB4" w:rsidRDefault="000D7AB4">
      <w:r>
        <w:br w:type="page"/>
      </w:r>
    </w:p>
    <w:p w:rsidR="000D7AB4" w:rsidRDefault="003E276C" w:rsidP="00453FA8">
      <w:pPr>
        <w:pStyle w:val="Heading2"/>
      </w:pPr>
      <w:bookmarkStart w:id="11" w:name="_Toc393758294"/>
      <w:r>
        <w:lastRenderedPageBreak/>
        <w:t>Wo</w:t>
      </w:r>
      <w:r w:rsidR="00154A27">
        <w:t>rkspace T</w:t>
      </w:r>
      <w:r>
        <w:t>ab Preparation</w:t>
      </w:r>
      <w:bookmarkEnd w:id="11"/>
    </w:p>
    <w:p w:rsidR="000D7AB4" w:rsidRDefault="000D7AB4">
      <w:r>
        <w:t>With the end result in mind</w:t>
      </w:r>
      <w:r w:rsidR="00D163DA">
        <w:t>,</w:t>
      </w:r>
      <w:r>
        <w:t xml:space="preserve"> we can start making decisions and implement the project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w:t>
      </w:r>
    </w:p>
    <w:p w:rsidR="000D7AB4" w:rsidRDefault="00AE4D55" w:rsidP="00030975">
      <w:r>
        <w:t>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w:t>
      </w:r>
      <w:r w:rsidR="000D7AB4">
        <w:t xml:space="preserve">is going to ask us where our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rsidR="000D7AB4">
        <w:t xml:space="preserve"> subjects are in the Workspace tab.  There are several documents that </w:t>
      </w:r>
      <w:r w:rsidR="000F1E2F">
        <w:t xml:space="preserve">cautions that the items selected need to </w:t>
      </w:r>
      <w:proofErr w:type="gramStart"/>
      <w:r w:rsidR="000F1E2F">
        <w:t>be consistently laid out,</w:t>
      </w:r>
      <w:proofErr w:type="gramEnd"/>
      <w:r w:rsidR="000F1E2F">
        <w:t xml:space="preserve"> and have association dates that are</w:t>
      </w:r>
      <w:r w:rsidR="000D7AB4">
        <w:t xml:space="preserve"> </w:t>
      </w:r>
      <w:r w:rsidR="007C24EC">
        <w:t>appropriate</w:t>
      </w:r>
      <w:r>
        <w:t>, among other cautions</w:t>
      </w:r>
      <w:r w:rsidR="000D7AB4">
        <w:t xml:space="preserve">. </w:t>
      </w:r>
      <w:r>
        <w:t xml:space="preserve"> Our project tree looks like this in the workspace tab</w:t>
      </w:r>
      <w:r w:rsidR="00030975">
        <w:t>.</w:t>
      </w:r>
      <w:r>
        <w:t xml:space="preserve"> </w:t>
      </w:r>
    </w:p>
    <w:p w:rsidR="000D7AB4" w:rsidRDefault="00851134">
      <w:r>
        <w:rPr>
          <w:noProof/>
        </w:rPr>
        <w:drawing>
          <wp:inline distT="0" distB="0" distL="0" distR="0" wp14:anchorId="392B2EAC" wp14:editId="48AA43BE">
            <wp:extent cx="3676650" cy="346710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76650" cy="3467100"/>
                    </a:xfrm>
                    <a:prstGeom prst="rect">
                      <a:avLst/>
                    </a:prstGeom>
                  </pic:spPr>
                </pic:pic>
              </a:graphicData>
            </a:graphic>
          </wp:inline>
        </w:drawing>
      </w:r>
    </w:p>
    <w:p w:rsidR="00851134" w:rsidRDefault="00851134" w:rsidP="00AE4D55">
      <w:r>
        <w:t xml:space="preserve">Key to this </w:t>
      </w:r>
      <w:r w:rsidR="007C24EC">
        <w:t>layout</w:t>
      </w:r>
      <w:r>
        <w:t xml:space="preserve"> is that the systems (5) are contained in a domain (4) that MUST NOT be included in the hierarchy.  This is simple when the layout is consistent. However, if the layout is not consistent then EXCEPTIONAL CARE </w:t>
      </w:r>
      <w:proofErr w:type="gramStart"/>
      <w:r>
        <w:t>must be used</w:t>
      </w:r>
      <w:proofErr w:type="gramEnd"/>
      <w:r>
        <w:t xml:space="preserve"> to keep the hierarchy true and correct</w:t>
      </w:r>
      <w:r w:rsidR="00154A27">
        <w:t>, and auto updates are ‘out of the question’</w:t>
      </w:r>
      <w:r>
        <w:t>.</w:t>
      </w:r>
    </w:p>
    <w:p w:rsidR="00CA7BCD" w:rsidRDefault="00CA7BCD" w:rsidP="00AE4D55">
      <w:r>
        <w:t xml:space="preserve">We want our hierarchy to </w:t>
      </w:r>
      <w:r w:rsidR="00030975">
        <w:t>start at</w:t>
      </w:r>
      <w:r>
        <w:t xml:space="preserve"> “Active Projects” (2) with individual projects listed under that </w:t>
      </w:r>
      <w:proofErr w:type="gramStart"/>
      <w:r w:rsidR="0043105E">
        <w:t>level</w:t>
      </w:r>
      <w:r>
        <w:t xml:space="preserve">  (</w:t>
      </w:r>
      <w:proofErr w:type="gramEnd"/>
      <w:r>
        <w:t>3) (the P number is project accounting codes).</w:t>
      </w:r>
    </w:p>
    <w:p w:rsidR="00851134" w:rsidRDefault="00851134" w:rsidP="00AE4D55">
      <w:r>
        <w:t xml:space="preserve">When we </w:t>
      </w:r>
      <w:r w:rsidR="003D076C">
        <w:t>rearranged our lay</w:t>
      </w:r>
      <w:r>
        <w:t>out</w:t>
      </w:r>
      <w:r w:rsidR="000F1E2F">
        <w:t xml:space="preserve">, to support how we wanted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rsidR="000F1E2F">
        <w:t xml:space="preserve"> system to report projects,</w:t>
      </w:r>
      <w:r>
        <w:t xml:space="preserve"> then our association dates changed (to effective today)</w:t>
      </w:r>
      <w:r w:rsidR="003D076C">
        <w:t>.</w:t>
      </w:r>
      <w:r>
        <w:t xml:space="preserve"> </w:t>
      </w:r>
      <w:r w:rsidR="003D076C">
        <w:t>S</w:t>
      </w:r>
      <w:r>
        <w:t xml:space="preserve">o when we ran our </w:t>
      </w:r>
      <w:r w:rsidR="009B7547">
        <w:t>chargeback</w:t>
      </w:r>
      <w:r>
        <w:t xml:space="preserve"> system</w:t>
      </w:r>
      <w:r w:rsidR="003D076C">
        <w:t>,</w:t>
      </w:r>
      <w:r>
        <w:t xml:space="preserve"> no charges </w:t>
      </w:r>
      <w:proofErr w:type="gramStart"/>
      <w:r>
        <w:t>were shown</w:t>
      </w:r>
      <w:proofErr w:type="gramEnd"/>
      <w:r>
        <w:t xml:space="preserve"> for the reports. This is because the rules to incur a charge read something like this.  Charge </w:t>
      </w:r>
      <w:r w:rsidR="000F1E2F">
        <w:t>x</w:t>
      </w:r>
      <w:r w:rsidR="00C22D05">
        <w:t xml:space="preserve"> per hour, for the </w:t>
      </w:r>
      <w:proofErr w:type="spellStart"/>
      <w:r w:rsidR="00C22D05">
        <w:t>total_real_mem</w:t>
      </w:r>
      <w:proofErr w:type="spellEnd"/>
      <w:r w:rsidR="00C22D05">
        <w:t xml:space="preserve">, assigned to each </w:t>
      </w:r>
      <w:r w:rsidR="007C24EC">
        <w:t>device, which</w:t>
      </w:r>
      <w:r w:rsidR="00C22D05">
        <w:t xml:space="preserve"> </w:t>
      </w:r>
      <w:proofErr w:type="gramStart"/>
      <w:r w:rsidR="00C22D05">
        <w:t>was assigned</w:t>
      </w:r>
      <w:proofErr w:type="gramEnd"/>
      <w:r w:rsidR="00C22D05">
        <w:t xml:space="preserve"> to this </w:t>
      </w:r>
      <w:r w:rsidR="007C24EC">
        <w:t>project, which</w:t>
      </w:r>
      <w:r w:rsidR="00C22D05">
        <w:t xml:space="preserve"> was assigned to this tree, on this date. When one of those triggers are zero</w:t>
      </w:r>
      <w:r w:rsidR="000F1E2F">
        <w:t xml:space="preserve"> (or out of date)</w:t>
      </w:r>
      <w:r w:rsidR="00C22D05">
        <w:t xml:space="preserve"> the answer is zero.  When you are not aware of this</w:t>
      </w:r>
      <w:r w:rsidR="000F1E2F">
        <w:t>,</w:t>
      </w:r>
      <w:r w:rsidR="00C22D05">
        <w:t xml:space="preserve"> you will not be able to figure out how a charge is not incurred for a metric that has been on a </w:t>
      </w:r>
      <w:proofErr w:type="gramStart"/>
      <w:r w:rsidR="00C22D05">
        <w:t>server, that has be</w:t>
      </w:r>
      <w:r w:rsidR="000F1E2F">
        <w:t>en assigned to this project for</w:t>
      </w:r>
      <w:r w:rsidR="00C22D05">
        <w:t>ever</w:t>
      </w:r>
      <w:r w:rsidR="000F1E2F">
        <w:t>,</w:t>
      </w:r>
      <w:proofErr w:type="gramEnd"/>
      <w:r w:rsidR="00C22D05">
        <w:t xml:space="preserve"> and the project has been around forever. </w:t>
      </w:r>
      <w:r w:rsidR="000F1E2F">
        <w:t xml:space="preserve"> What you know to be true is different </w:t>
      </w:r>
      <w:proofErr w:type="gramStart"/>
      <w:r w:rsidR="007C24EC">
        <w:t>than</w:t>
      </w:r>
      <w:proofErr w:type="gramEnd"/>
      <w:r w:rsidR="000F1E2F">
        <w:t xml:space="preserve"> what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rsidR="000F1E2F">
        <w:t xml:space="preserve"> knows to be </w:t>
      </w:r>
      <w:r w:rsidR="000F1E2F">
        <w:lastRenderedPageBreak/>
        <w:t>true. Look at the dates</w:t>
      </w:r>
      <w:r w:rsidR="005B59DD">
        <w:t>,</w:t>
      </w:r>
      <w:r w:rsidR="000F1E2F">
        <w:t xml:space="preserve"> when the </w:t>
      </w:r>
      <w:r w:rsidR="009B7547">
        <w:t>chargeback</w:t>
      </w:r>
      <w:r w:rsidR="000F1E2F">
        <w:t xml:space="preserve"> system is giving appropriate results for other projects (implying that the basic setup is working).</w:t>
      </w:r>
    </w:p>
    <w:p w:rsidR="00C22D05" w:rsidRDefault="00C22D05" w:rsidP="00AE4D55">
      <w:r>
        <w:t>To sort out the date issues</w:t>
      </w:r>
      <w:r w:rsidR="005B59DD">
        <w:t>,</w:t>
      </w:r>
      <w:r>
        <w:t xml:space="preserve"> select the device in question (1), and </w:t>
      </w:r>
      <w:r w:rsidR="000F1E2F">
        <w:t>Hierarchy</w:t>
      </w:r>
      <w:r>
        <w:t xml:space="preserve"> (2). Check the box for show historical relationships</w:t>
      </w:r>
      <w:r w:rsidR="000F1E2F">
        <w:t xml:space="preserve"> </w:t>
      </w:r>
      <w:r>
        <w:t>(3)</w:t>
      </w:r>
      <w:r w:rsidR="000F1E2F">
        <w:t>. T</w:t>
      </w:r>
      <w:r>
        <w:t>hen check the dates this is assigned to the container domain, which is the project (4</w:t>
      </w:r>
      <w:proofErr w:type="gramStart"/>
      <w:r>
        <w:t xml:space="preserve">) </w:t>
      </w:r>
      <w:r w:rsidR="000F1E2F">
        <w:t>.</w:t>
      </w:r>
      <w:proofErr w:type="gramEnd"/>
      <w:r>
        <w:t xml:space="preserve">  Note that the next line (5) would not trigger a charge before that date</w:t>
      </w:r>
      <w:r w:rsidR="000F1E2F">
        <w:t>,</w:t>
      </w:r>
      <w:r>
        <w:t xml:space="preserve"> if you run a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based on the NMON domain.</w:t>
      </w:r>
      <w:r w:rsidR="000F1E2F">
        <w:t xml:space="preserve">  Repeat this for each layer in the </w:t>
      </w:r>
      <w:r w:rsidR="009B7547">
        <w:t>chargeback</w:t>
      </w:r>
      <w:r w:rsidR="000F1E2F">
        <w:t xml:space="preserve"> tree (6, 7, 8, </w:t>
      </w:r>
      <w:proofErr w:type="gramStart"/>
      <w:r w:rsidR="000F1E2F">
        <w:t>9</w:t>
      </w:r>
      <w:proofErr w:type="gramEnd"/>
      <w:r w:rsidR="000F1E2F">
        <w:t>). When you find inappropriate dates, BMC support should help resolve the issue for your particular situation.</w:t>
      </w:r>
    </w:p>
    <w:p w:rsidR="00C22D05" w:rsidRDefault="00C22D05" w:rsidP="00AE4D55">
      <w:r>
        <w:rPr>
          <w:noProof/>
        </w:rPr>
        <w:drawing>
          <wp:inline distT="0" distB="0" distL="0" distR="0" wp14:anchorId="46F59FE6" wp14:editId="58040628">
            <wp:extent cx="5943600" cy="1671320"/>
            <wp:effectExtent l="0" t="0" r="0" b="508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671320"/>
                    </a:xfrm>
                    <a:prstGeom prst="rect">
                      <a:avLst/>
                    </a:prstGeom>
                  </pic:spPr>
                </pic:pic>
              </a:graphicData>
            </a:graphic>
          </wp:inline>
        </w:drawing>
      </w:r>
    </w:p>
    <w:p w:rsidR="00851134" w:rsidRDefault="00851134" w:rsidP="00AE4D55"/>
    <w:p w:rsidR="00AE4D55" w:rsidRDefault="007C24EC" w:rsidP="00AE4D55">
      <w:r>
        <w:t xml:space="preserve">With the </w:t>
      </w:r>
      <w:r w:rsidR="003D076C">
        <w:t xml:space="preserve">tree </w:t>
      </w:r>
      <w:r>
        <w:t>layout complete</w:t>
      </w:r>
      <w:r w:rsidR="003D076C">
        <w:t xml:space="preserve">, we can start to setup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rsidR="003D076C">
        <w:t xml:space="preserve"> system in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rsidR="003D076C">
        <w:t>.</w:t>
      </w:r>
    </w:p>
    <w:p w:rsidR="003E276C" w:rsidRDefault="003E276C" w:rsidP="00AE4D55"/>
    <w:p w:rsidR="003F1B91" w:rsidRDefault="003F1B91">
      <w:pPr>
        <w:rPr>
          <w:rFonts w:asciiTheme="majorHAnsi" w:eastAsiaTheme="majorEastAsia" w:hAnsiTheme="majorHAnsi" w:cstheme="majorBidi"/>
          <w:b/>
          <w:bCs/>
          <w:color w:val="365F91" w:themeColor="accent1" w:themeShade="BF"/>
          <w:sz w:val="28"/>
          <w:szCs w:val="28"/>
        </w:rPr>
      </w:pPr>
      <w:r>
        <w:br w:type="page"/>
      </w:r>
    </w:p>
    <w:p w:rsidR="00C54EB2" w:rsidRDefault="00C54EB2" w:rsidP="00453FA8">
      <w:pPr>
        <w:pStyle w:val="Heading1"/>
        <w:pBdr>
          <w:bottom w:val="single" w:sz="8" w:space="0" w:color="4F81BD" w:themeColor="accent1"/>
        </w:pBdr>
      </w:pPr>
      <w:bookmarkStart w:id="12" w:name="_Toc393758295"/>
      <w:r>
        <w:lastRenderedPageBreak/>
        <w:t>Chargeback for Projects</w:t>
      </w:r>
      <w:bookmarkEnd w:id="12"/>
    </w:p>
    <w:p w:rsidR="003E276C" w:rsidRDefault="003E276C" w:rsidP="00453FA8">
      <w:pPr>
        <w:pStyle w:val="Heading2"/>
      </w:pPr>
      <w:bookmarkStart w:id="13" w:name="_Toc393758296"/>
      <w:proofErr w:type="spellStart"/>
      <w:r>
        <w:t>Goto</w:t>
      </w:r>
      <w:proofErr w:type="spellEnd"/>
      <w:r>
        <w:t xml:space="preserve"> </w:t>
      </w:r>
      <w:proofErr w:type="gramStart"/>
      <w:r>
        <w:t>The</w:t>
      </w:r>
      <w:proofErr w:type="gramEnd"/>
      <w:r>
        <w:t xml:space="preserve"> Chargeback System</w:t>
      </w:r>
      <w:bookmarkEnd w:id="13"/>
    </w:p>
    <w:p w:rsidR="00AE4D55" w:rsidRDefault="00AE4D55" w:rsidP="00AE4D55">
      <w:r>
        <w:t>In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 Views | All Views | Chargeback | Chargeback – Admin there are several tabs that will contain our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w:t>
      </w:r>
    </w:p>
    <w:p w:rsidR="000D7AB4" w:rsidRDefault="00AE4D55" w:rsidP="00AE4D55">
      <w:r>
        <w:rPr>
          <w:noProof/>
        </w:rPr>
        <w:drawing>
          <wp:inline distT="0" distB="0" distL="0" distR="0" wp14:anchorId="2D6D10F0" wp14:editId="4C2F89F3">
            <wp:extent cx="5943600" cy="16484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1648460"/>
                    </a:xfrm>
                    <a:prstGeom prst="rect">
                      <a:avLst/>
                    </a:prstGeom>
                  </pic:spPr>
                </pic:pic>
              </a:graphicData>
            </a:graphic>
          </wp:inline>
        </w:drawing>
      </w:r>
    </w:p>
    <w:p w:rsidR="00E91319" w:rsidRDefault="00E91319"/>
    <w:p w:rsidR="00570930" w:rsidRDefault="00570930">
      <w:r>
        <w:t xml:space="preserve">If this is not an option, you must enable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in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w:t>
      </w:r>
    </w:p>
    <w:p w:rsidR="00570930" w:rsidRDefault="00570930">
      <w:r>
        <w:t xml:space="preserve">Administration tab | System | Maintenance | Additional Packages | </w:t>
      </w:r>
      <w:proofErr w:type="gramStart"/>
      <w:r>
        <w:t xml:space="preserve">Install  </w:t>
      </w:r>
      <w:r w:rsidR="009B7547">
        <w:t>chargeback</w:t>
      </w:r>
      <w:proofErr w:type="gramEnd"/>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view</w:t>
      </w:r>
    </w:p>
    <w:p w:rsidR="00570930" w:rsidRDefault="00570930">
      <w:commentRangeStart w:id="14"/>
      <w:r>
        <w:t xml:space="preserve">BMC has documentation that covers this in more detail. </w:t>
      </w:r>
      <w:commentRangeEnd w:id="14"/>
      <w:r w:rsidR="00FA70CE">
        <w:rPr>
          <w:rStyle w:val="CommentReference"/>
        </w:rPr>
        <w:commentReference w:id="14"/>
      </w:r>
    </w:p>
    <w:p w:rsidR="00570930" w:rsidRDefault="00570930">
      <w:pPr>
        <w:rPr>
          <w:rFonts w:asciiTheme="majorHAnsi" w:eastAsiaTheme="majorEastAsia" w:hAnsiTheme="majorHAnsi" w:cstheme="majorBidi"/>
          <w:b/>
          <w:bCs/>
          <w:color w:val="365F91" w:themeColor="accent1" w:themeShade="BF"/>
          <w:sz w:val="28"/>
          <w:szCs w:val="28"/>
        </w:rPr>
      </w:pPr>
      <w:r>
        <w:br w:type="page"/>
      </w:r>
    </w:p>
    <w:p w:rsidR="00BF4CAF" w:rsidRPr="00BF4CAF" w:rsidRDefault="00BF4CAF" w:rsidP="00453FA8">
      <w:pPr>
        <w:pStyle w:val="Heading2"/>
      </w:pPr>
      <w:bookmarkStart w:id="15" w:name="_Toc393758297"/>
      <w:r w:rsidRPr="00BF4CAF">
        <w:lastRenderedPageBreak/>
        <w:t>Hierarchies</w:t>
      </w:r>
      <w:bookmarkEnd w:id="15"/>
    </w:p>
    <w:p w:rsidR="003D076C" w:rsidRDefault="00BF4CAF" w:rsidP="00AE4D55">
      <w:r>
        <w:t xml:space="preserve">On the </w:t>
      </w:r>
      <w:r w:rsidR="00D163DA">
        <w:t>Hierarchies</w:t>
      </w:r>
      <w:r>
        <w:t xml:space="preserve"> tab, c</w:t>
      </w:r>
      <w:r w:rsidR="00AE4D55">
        <w:t xml:space="preserve">lick Add; give a name and </w:t>
      </w:r>
      <w:r>
        <w:t>description</w:t>
      </w:r>
      <w:r w:rsidR="00AE4D55">
        <w:t xml:space="preserve">; and point to our project </w:t>
      </w:r>
      <w:r w:rsidR="003D076C">
        <w:t>tree.</w:t>
      </w:r>
      <w:r>
        <w:t xml:space="preserve"> The name and description </w:t>
      </w:r>
      <w:proofErr w:type="gramStart"/>
      <w:r>
        <w:t>can be changed</w:t>
      </w:r>
      <w:proofErr w:type="gramEnd"/>
      <w:r>
        <w:t xml:space="preserve"> at any time</w:t>
      </w:r>
      <w:r w:rsidR="00D163DA">
        <w:t>.</w:t>
      </w:r>
      <w:r w:rsidR="003D076C">
        <w:t xml:space="preserve"> </w:t>
      </w:r>
    </w:p>
    <w:p w:rsidR="003D076C" w:rsidRDefault="007C24EC" w:rsidP="00AE4D55">
      <w:r>
        <w:t xml:space="preserve">We chose ‘Active Project Tree’ </w:t>
      </w:r>
      <w:r w:rsidR="00DC087E">
        <w:t xml:space="preserve">as our name, </w:t>
      </w:r>
      <w:r>
        <w:t>and started at ‘Active Projects’</w:t>
      </w:r>
      <w:r w:rsidR="003D076C">
        <w:t xml:space="preserve">.  </w:t>
      </w:r>
    </w:p>
    <w:p w:rsidR="00B2127B" w:rsidRDefault="00B2127B" w:rsidP="00AE4D55">
      <w:r>
        <w:t>We chose Level 3</w:t>
      </w:r>
      <w:r w:rsidR="005B59DD">
        <w:t xml:space="preserve"> (default)</w:t>
      </w:r>
      <w:r>
        <w:t xml:space="preserve"> but see that it includes domains with systems.</w:t>
      </w:r>
      <w:r w:rsidR="003D076C">
        <w:t xml:space="preserve">  This </w:t>
      </w:r>
      <w:proofErr w:type="gramStart"/>
      <w:r w:rsidR="003D076C">
        <w:t>MUST be changed</w:t>
      </w:r>
      <w:proofErr w:type="gramEnd"/>
      <w:r w:rsidR="003D076C">
        <w:t xml:space="preserve"> for synchronization to work.</w:t>
      </w:r>
    </w:p>
    <w:p w:rsidR="00B2127B" w:rsidRDefault="00B2127B" w:rsidP="00AE4D55">
      <w:r>
        <w:rPr>
          <w:noProof/>
        </w:rPr>
        <w:drawing>
          <wp:inline distT="0" distB="0" distL="0" distR="0" wp14:anchorId="56CC030C" wp14:editId="6B9DC00B">
            <wp:extent cx="5943600" cy="390906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909060"/>
                    </a:xfrm>
                    <a:prstGeom prst="rect">
                      <a:avLst/>
                    </a:prstGeom>
                  </pic:spPr>
                </pic:pic>
              </a:graphicData>
            </a:graphic>
          </wp:inline>
        </w:drawing>
      </w:r>
    </w:p>
    <w:p w:rsidR="00B2127B" w:rsidRDefault="00B2127B" w:rsidP="003D076C">
      <w:pPr>
        <w:keepNext/>
      </w:pPr>
      <w:r>
        <w:lastRenderedPageBreak/>
        <w:t xml:space="preserve">So we </w:t>
      </w:r>
      <w:proofErr w:type="gramStart"/>
      <w:r>
        <w:t>went  Back</w:t>
      </w:r>
      <w:proofErr w:type="gramEnd"/>
      <w:r>
        <w:t>, change level to 2</w:t>
      </w:r>
      <w:r w:rsidR="00DC087E">
        <w:t>,</w:t>
      </w:r>
      <w:r>
        <w:t xml:space="preserve"> and have what we wanted. </w:t>
      </w:r>
    </w:p>
    <w:p w:rsidR="00B2127B" w:rsidRDefault="00B2127B" w:rsidP="003D076C">
      <w:pPr>
        <w:keepNext/>
      </w:pPr>
      <w:r>
        <w:rPr>
          <w:noProof/>
        </w:rPr>
        <w:drawing>
          <wp:inline distT="0" distB="0" distL="0" distR="0" wp14:anchorId="1DDD5A4A" wp14:editId="4FDD78C3">
            <wp:extent cx="4486275" cy="43434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86275" cy="4343400"/>
                    </a:xfrm>
                    <a:prstGeom prst="rect">
                      <a:avLst/>
                    </a:prstGeom>
                  </pic:spPr>
                </pic:pic>
              </a:graphicData>
            </a:graphic>
          </wp:inline>
        </w:drawing>
      </w:r>
    </w:p>
    <w:p w:rsidR="00B2127B" w:rsidRDefault="00B2127B" w:rsidP="00AE4D55">
      <w:r>
        <w:t xml:space="preserve">We noted that we see a ‘test’ project that </w:t>
      </w:r>
      <w:proofErr w:type="gramStart"/>
      <w:r>
        <w:t>has been removed</w:t>
      </w:r>
      <w:proofErr w:type="gramEnd"/>
      <w:r>
        <w:t>.  This shows up on the list</w:t>
      </w:r>
      <w:r w:rsidR="00697938">
        <w:t>,</w:t>
      </w:r>
      <w:r>
        <w:t xml:space="preserve"> as the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is capable of showing </w:t>
      </w:r>
      <w:r w:rsidR="009B7547">
        <w:t>chargeback</w:t>
      </w:r>
      <w:r>
        <w:t xml:space="preserve"> on ‘old projects’.</w:t>
      </w:r>
    </w:p>
    <w:p w:rsidR="00AE4D55" w:rsidRDefault="00AE4D55" w:rsidP="00AE4D55">
      <w:r>
        <w:t xml:space="preserve">The </w:t>
      </w:r>
      <w:r w:rsidR="00D163DA">
        <w:t>‘</w:t>
      </w:r>
      <w:r>
        <w:t>synchronize with a domain tree</w:t>
      </w:r>
      <w:r w:rsidR="00D163DA">
        <w:t>’</w:t>
      </w:r>
      <w:r>
        <w:t xml:space="preserve"> </w:t>
      </w:r>
      <w:r w:rsidR="00BF4CAF">
        <w:t xml:space="preserve">option </w:t>
      </w:r>
      <w:r>
        <w:t xml:space="preserve">seems to be the most correct answer in </w:t>
      </w:r>
      <w:r w:rsidR="00C83817">
        <w:t>our</w:t>
      </w:r>
      <w:r>
        <w:t xml:space="preserve"> case.</w:t>
      </w:r>
      <w:r w:rsidR="00BF4CAF">
        <w:t xml:space="preserve"> Factors we considered are,</w:t>
      </w:r>
      <w:r>
        <w:t xml:space="preserve"> that everything in this tree is to be included in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w:t>
      </w:r>
      <w:r w:rsidR="00BF4CAF">
        <w:t>,</w:t>
      </w:r>
      <w:r>
        <w:t xml:space="preserve"> and dozens of projects will be added a month.  No need to </w:t>
      </w:r>
      <w:r w:rsidR="00697938">
        <w:t>update the tree</w:t>
      </w:r>
      <w:r>
        <w:t xml:space="preserve"> ‘by hand’. Also</w:t>
      </w:r>
      <w:r w:rsidR="00BF4CAF">
        <w:t>,</w:t>
      </w:r>
      <w:r>
        <w:t xml:space="preserve"> we do not intend to include anything outside of this tree in the </w:t>
      </w:r>
      <w:r w:rsidR="00570930">
        <w:t xml:space="preserve">active </w:t>
      </w:r>
      <w:r>
        <w:t xml:space="preserve">project </w:t>
      </w:r>
      <w:r w:rsidR="009B7547">
        <w:t>chargeback</w:t>
      </w:r>
      <w:r w:rsidR="009E318F">
        <w:fldChar w:fldCharType="begin"/>
      </w:r>
      <w:r w:rsidR="009E318F">
        <w:instrText xml:space="preserve"> XE "</w:instrText>
      </w:r>
      <w:r w:rsidR="009E318F" w:rsidRPr="000A456D">
        <w:instrText>project chargeback</w:instrText>
      </w:r>
      <w:r w:rsidR="009E318F">
        <w:instrText xml:space="preserve">" </w:instrText>
      </w:r>
      <w:r w:rsidR="009E318F">
        <w:fldChar w:fldCharType="end"/>
      </w:r>
      <w:r>
        <w:t xml:space="preserve"> system.</w:t>
      </w:r>
    </w:p>
    <w:p w:rsidR="00A4181D" w:rsidRPr="00570930" w:rsidRDefault="005B59DD">
      <w:r>
        <w:t>M</w:t>
      </w:r>
      <w:r w:rsidR="003E276C" w:rsidRPr="00570930">
        <w:t>aking a limited</w:t>
      </w:r>
      <w:r w:rsidR="00570930" w:rsidRPr="00570930">
        <w:t xml:space="preserve"> hierarchy</w:t>
      </w:r>
      <w:r w:rsidR="003E276C" w:rsidRPr="00570930">
        <w:t xml:space="preserve"> is a manual</w:t>
      </w:r>
      <w:r w:rsidR="00570930" w:rsidRPr="00570930">
        <w:t xml:space="preserve"> process to update and maintain, but can be helpful in creating reports that only contain projects of interest to a specific group.</w:t>
      </w:r>
      <w:r w:rsidR="00DC087E">
        <w:t xml:space="preserve"> Updating the hierarchy must be done carefully as synchronizing will add all ‘missing’ domains (which </w:t>
      </w:r>
      <w:proofErr w:type="gramStart"/>
      <w:r w:rsidR="00DC087E">
        <w:t>is</w:t>
      </w:r>
      <w:proofErr w:type="gramEnd"/>
      <w:r w:rsidR="00DC087E">
        <w:t xml:space="preserve"> probably not what you want) and removing one wayward </w:t>
      </w:r>
      <w:proofErr w:type="spellStart"/>
      <w:r w:rsidR="00DC087E">
        <w:t>domin</w:t>
      </w:r>
      <w:proofErr w:type="spellEnd"/>
      <w:r w:rsidR="00DC087E">
        <w:t xml:space="preserve"> is not doable.</w:t>
      </w:r>
    </w:p>
    <w:p w:rsidR="00E91319" w:rsidRPr="00E91319" w:rsidRDefault="005B59DD" w:rsidP="00453FA8">
      <w:pPr>
        <w:pStyle w:val="Heading2"/>
      </w:pPr>
      <w:bookmarkStart w:id="16" w:name="_Toc393758298"/>
      <w:r>
        <w:t>C</w:t>
      </w:r>
      <w:r w:rsidR="00E91319" w:rsidRPr="00E91319">
        <w:t>ost Objects</w:t>
      </w:r>
      <w:r w:rsidR="003E276C">
        <w:t xml:space="preserve"> (Basic)</w:t>
      </w:r>
      <w:bookmarkEnd w:id="16"/>
    </w:p>
    <w:p w:rsidR="00E91319" w:rsidRDefault="00E91319" w:rsidP="00AE4D55">
      <w:r>
        <w:t xml:space="preserve">On the cost objects tab, we </w:t>
      </w:r>
      <w:proofErr w:type="gramStart"/>
      <w:r>
        <w:t>are faced</w:t>
      </w:r>
      <w:proofErr w:type="gramEnd"/>
      <w:r>
        <w:t xml:space="preserve"> with our first real choice that will </w:t>
      </w:r>
      <w:r w:rsidR="00D163DA">
        <w:t>annoy</w:t>
      </w:r>
      <w:r>
        <w:t xml:space="preserve"> us forever</w:t>
      </w:r>
      <w:r w:rsidR="003E276C">
        <w:t>, because there is a compelling reason against whichever you choose</w:t>
      </w:r>
      <w:r>
        <w:t xml:space="preserve">.  We can crate cost objects based on the fixed rate, allocation and </w:t>
      </w:r>
      <w:r w:rsidR="00D163DA">
        <w:t>utilization,</w:t>
      </w:r>
      <w:r>
        <w:t xml:space="preserve"> as our examples shows</w:t>
      </w:r>
      <w:r w:rsidR="00D163DA">
        <w:t>,</w:t>
      </w:r>
      <w:r>
        <w:t xml:space="preserve"> OR we</w:t>
      </w:r>
      <w:r w:rsidR="00D163DA">
        <w:t xml:space="preserve"> can create individual</w:t>
      </w:r>
      <w:r>
        <w:t xml:space="preserve"> cost </w:t>
      </w:r>
      <w:proofErr w:type="gramStart"/>
      <w:r>
        <w:t>object</w:t>
      </w:r>
      <w:r w:rsidR="00D163DA">
        <w:t>s</w:t>
      </w:r>
      <w:r w:rsidR="00373C4C">
        <w:t>,</w:t>
      </w:r>
      <w:r w:rsidR="00D163DA">
        <w:t xml:space="preserve"> that</w:t>
      </w:r>
      <w:proofErr w:type="gramEnd"/>
      <w:r w:rsidR="00D163DA">
        <w:t xml:space="preserve"> is </w:t>
      </w:r>
      <w:r w:rsidR="00373C4C">
        <w:t xml:space="preserve">one </w:t>
      </w:r>
      <w:r w:rsidR="00D163DA">
        <w:t>for each</w:t>
      </w:r>
      <w:r>
        <w:t xml:space="preserve"> resource (which means we will have a lot of cost objects). </w:t>
      </w:r>
    </w:p>
    <w:p w:rsidR="00DF2297" w:rsidRDefault="00DF2297" w:rsidP="00AE4D55">
      <w:r>
        <w:lastRenderedPageBreak/>
        <w:t>When you choose to list individual items, you end up with a lot of them</w:t>
      </w:r>
      <w:r w:rsidR="003E276C">
        <w:t xml:space="preserve"> to manage and keep track of</w:t>
      </w:r>
      <w:r>
        <w:t xml:space="preserve"> BUT, the reports ‘look better’ </w:t>
      </w:r>
      <w:r w:rsidR="00373C4C">
        <w:t xml:space="preserve">(A). </w:t>
      </w:r>
      <w:r>
        <w:t>When you choose by function, you end up with only three of them BUT, the report is</w:t>
      </w:r>
      <w:r w:rsidR="00C83817">
        <w:t xml:space="preserve"> (will always be)</w:t>
      </w:r>
      <w:r>
        <w:t xml:space="preserve"> more difficult to read (</w:t>
      </w:r>
      <w:r w:rsidR="00373C4C">
        <w:t>B</w:t>
      </w:r>
      <w:r>
        <w:t>).</w:t>
      </w:r>
    </w:p>
    <w:p w:rsidR="003E276C" w:rsidRDefault="003E276C" w:rsidP="00AE4D55"/>
    <w:p w:rsidR="003E276C" w:rsidRDefault="003E276C" w:rsidP="00AE4D55">
      <w:pPr>
        <w:sectPr w:rsidR="003E276C" w:rsidSect="007E4450">
          <w:type w:val="continuous"/>
          <w:pgSz w:w="12240" w:h="15840"/>
          <w:pgMar w:top="1440" w:right="1440" w:bottom="1440" w:left="1440" w:header="720" w:footer="720" w:gutter="0"/>
          <w:cols w:space="720"/>
          <w:docGrid w:linePitch="360"/>
        </w:sectPr>
      </w:pPr>
      <w:r>
        <w:t>A</w:t>
      </w:r>
    </w:p>
    <w:p w:rsidR="00DF2297" w:rsidRDefault="00DF2297" w:rsidP="00AE4D55">
      <w:r>
        <w:rPr>
          <w:noProof/>
        </w:rPr>
        <w:lastRenderedPageBreak/>
        <w:drawing>
          <wp:inline distT="0" distB="0" distL="0" distR="0" wp14:anchorId="7E6EAD4C" wp14:editId="76FB425A">
            <wp:extent cx="2574818" cy="22169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74818" cy="2216988"/>
                    </a:xfrm>
                    <a:prstGeom prst="rect">
                      <a:avLst/>
                    </a:prstGeom>
                  </pic:spPr>
                </pic:pic>
              </a:graphicData>
            </a:graphic>
          </wp:inline>
        </w:drawing>
      </w:r>
    </w:p>
    <w:p w:rsidR="00DF2297" w:rsidRDefault="003E276C" w:rsidP="00AE4D55">
      <w:r>
        <w:lastRenderedPageBreak/>
        <w:t>B</w:t>
      </w:r>
      <w:r w:rsidR="00DF2297">
        <w:rPr>
          <w:noProof/>
        </w:rPr>
        <w:drawing>
          <wp:inline distT="0" distB="0" distL="0" distR="0" wp14:anchorId="202D7FBE" wp14:editId="0C8A580B">
            <wp:extent cx="3096998" cy="2104846"/>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22447" cy="2122142"/>
                    </a:xfrm>
                    <a:prstGeom prst="rect">
                      <a:avLst/>
                    </a:prstGeom>
                  </pic:spPr>
                </pic:pic>
              </a:graphicData>
            </a:graphic>
          </wp:inline>
        </w:drawing>
      </w:r>
    </w:p>
    <w:p w:rsidR="00DF2297" w:rsidRDefault="00DF2297" w:rsidP="00AE4D55"/>
    <w:p w:rsidR="00DF2297" w:rsidRDefault="00DF2297" w:rsidP="00AE4D55">
      <w:pPr>
        <w:sectPr w:rsidR="00DF2297" w:rsidSect="00DF2297">
          <w:type w:val="continuous"/>
          <w:pgSz w:w="12240" w:h="15840"/>
          <w:pgMar w:top="1440" w:right="1440" w:bottom="1440" w:left="1440" w:header="720" w:footer="720" w:gutter="0"/>
          <w:cols w:num="2" w:space="720"/>
          <w:docGrid w:linePitch="360"/>
        </w:sectPr>
      </w:pPr>
    </w:p>
    <w:p w:rsidR="00AE4D55" w:rsidRDefault="00AE4D55" w:rsidP="00AE4D55">
      <w:r>
        <w:lastRenderedPageBreak/>
        <w:t xml:space="preserve"> </w:t>
      </w:r>
      <w:r w:rsidR="00DF2297">
        <w:t>Note that the cost obje</w:t>
      </w:r>
      <w:r w:rsidR="00624B87">
        <w:t xml:space="preserve">ct names show up on the reports, as do the </w:t>
      </w:r>
      <w:proofErr w:type="spellStart"/>
      <w:r w:rsidR="00624B87">
        <w:t>subkeys</w:t>
      </w:r>
      <w:proofErr w:type="spellEnd"/>
      <w:r w:rsidR="00624B87">
        <w:t xml:space="preserve">.  Thoughtful use of these </w:t>
      </w:r>
      <w:r w:rsidR="007A0DED">
        <w:t>labels</w:t>
      </w:r>
      <w:r w:rsidR="00624B87">
        <w:t xml:space="preserve"> goes a long way towards making the reports readable.</w:t>
      </w:r>
      <w:r w:rsidR="00373C4C">
        <w:t xml:space="preserve"> We changed these </w:t>
      </w:r>
      <w:r w:rsidR="002C659E">
        <w:t>labels</w:t>
      </w:r>
      <w:r w:rsidR="00373C4C">
        <w:t xml:space="preserve"> several </w:t>
      </w:r>
      <w:r w:rsidR="00C30EEF">
        <w:t>times,</w:t>
      </w:r>
      <w:r w:rsidR="002C659E">
        <w:t xml:space="preserve"> as we reviewed the reports </w:t>
      </w:r>
      <w:r w:rsidR="00C30EEF">
        <w:t>as</w:t>
      </w:r>
      <w:r w:rsidR="002C659E">
        <w:t xml:space="preserve"> our customers would read them.</w:t>
      </w:r>
    </w:p>
    <w:p w:rsidR="00624B87" w:rsidRDefault="00624B87" w:rsidP="00AE4D55">
      <w:r>
        <w:t xml:space="preserve">Note that you will need a list of the metrics you intend to use, when you setup your metrics.  These </w:t>
      </w:r>
      <w:proofErr w:type="gramStart"/>
      <w:r>
        <w:t>are listed</w:t>
      </w:r>
      <w:proofErr w:type="gramEnd"/>
      <w:r>
        <w:t xml:space="preserve"> in the systems performance metrics section on the metrics tab, and should have been identified when you were making a chart of the metrics (you intend to use) in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w:t>
      </w:r>
    </w:p>
    <w:p w:rsidR="00395014" w:rsidRDefault="00436782" w:rsidP="00395014">
      <w:r>
        <w:t>We setup these basic cost objects.</w:t>
      </w:r>
    </w:p>
    <w:p w:rsidR="00DA068C" w:rsidRPr="00237D0C" w:rsidRDefault="00DA068C" w:rsidP="00453FA8">
      <w:pPr>
        <w:pStyle w:val="Heading3"/>
      </w:pPr>
      <w:bookmarkStart w:id="17" w:name="_Toc393758299"/>
      <w:r w:rsidRPr="00237D0C">
        <w:t>Fixed Rate –</w:t>
      </w:r>
      <w:bookmarkEnd w:id="17"/>
      <w:r w:rsidRPr="00237D0C">
        <w:t xml:space="preserve"> </w:t>
      </w:r>
    </w:p>
    <w:p w:rsidR="002C659E" w:rsidRDefault="002C659E" w:rsidP="00395014">
      <w:r>
        <w:t>Actually</w:t>
      </w:r>
      <w:r w:rsidR="00237D0C">
        <w:t>,</w:t>
      </w:r>
      <w:r>
        <w:t xml:space="preserve"> our </w:t>
      </w:r>
      <w:r w:rsidR="00CF67DE">
        <w:t xml:space="preserve">‘Active Projects’ </w:t>
      </w:r>
      <w:r>
        <w:t xml:space="preserve">charge </w:t>
      </w:r>
      <w:proofErr w:type="gramStart"/>
      <w:r>
        <w:t>model does not (yet) have</w:t>
      </w:r>
      <w:proofErr w:type="gramEnd"/>
      <w:r>
        <w:t xml:space="preserve"> this concept.  The fixed rate is charged to the domain last domain level</w:t>
      </w:r>
      <w:r w:rsidR="00237D0C">
        <w:t xml:space="preserve"> in the </w:t>
      </w:r>
      <w:r w:rsidR="00CF67DE">
        <w:t>hierarchy</w:t>
      </w:r>
      <w:r w:rsidR="00237D0C">
        <w:t xml:space="preserve"> tree,</w:t>
      </w:r>
      <w:r>
        <w:t xml:space="preserve"> and can be used as a ‘project management fee’ or application management fee’. That is to say</w:t>
      </w:r>
      <w:r w:rsidR="00237D0C">
        <w:t>,</w:t>
      </w:r>
      <w:r>
        <w:t xml:space="preserve"> a fee charged by the </w:t>
      </w:r>
      <w:r w:rsidR="00CF67DE">
        <w:t>mere</w:t>
      </w:r>
      <w:r>
        <w:t xml:space="preserve"> fact that the </w:t>
      </w:r>
      <w:r w:rsidR="00237D0C">
        <w:t>project</w:t>
      </w:r>
      <w:r>
        <w:t xml:space="preserve"> or application exists.  We started testing with $30 </w:t>
      </w:r>
      <w:r w:rsidR="00237D0C">
        <w:t>per month</w:t>
      </w:r>
      <w:r>
        <w:t xml:space="preserve">, but changed to $1 </w:t>
      </w:r>
      <w:r w:rsidR="00237D0C">
        <w:t>per day</w:t>
      </w:r>
      <w:r w:rsidR="00CF67DE">
        <w:t xml:space="preserve"> in our testing</w:t>
      </w:r>
      <w:r w:rsidR="00237D0C">
        <w:t xml:space="preserve"> </w:t>
      </w:r>
      <w:r>
        <w:t xml:space="preserve">(review how charges </w:t>
      </w:r>
      <w:proofErr w:type="gramStart"/>
      <w:r>
        <w:t>are converted</w:t>
      </w:r>
      <w:proofErr w:type="gramEnd"/>
      <w:r>
        <w:t xml:space="preserve"> to hourly rates for a discussion on the nuance of this). </w:t>
      </w:r>
      <w:r w:rsidR="00CF67DE">
        <w:t xml:space="preserve"> Our ‘final’ model had no charge. </w:t>
      </w:r>
    </w:p>
    <w:p w:rsidR="00CF67DE" w:rsidRDefault="00CF67DE" w:rsidP="00395014">
      <w:r>
        <w:rPr>
          <w:noProof/>
        </w:rPr>
        <w:lastRenderedPageBreak/>
        <w:drawing>
          <wp:inline distT="0" distB="0" distL="0" distR="0" wp14:anchorId="3260646E" wp14:editId="36F99FE9">
            <wp:extent cx="5943600" cy="129857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298575"/>
                    </a:xfrm>
                    <a:prstGeom prst="rect">
                      <a:avLst/>
                    </a:prstGeom>
                  </pic:spPr>
                </pic:pic>
              </a:graphicData>
            </a:graphic>
          </wp:inline>
        </w:drawing>
      </w:r>
    </w:p>
    <w:p w:rsidR="00DA068C" w:rsidRDefault="00DA068C" w:rsidP="00395014"/>
    <w:p w:rsidR="00DA068C" w:rsidRPr="00237D0C" w:rsidRDefault="00237D0C" w:rsidP="00453FA8">
      <w:pPr>
        <w:pStyle w:val="Heading3"/>
      </w:pPr>
      <w:bookmarkStart w:id="18" w:name="_Toc393758300"/>
      <w:r w:rsidRPr="00237D0C">
        <w:t>Allocation</w:t>
      </w:r>
      <w:r w:rsidR="00DA068C" w:rsidRPr="00237D0C">
        <w:t xml:space="preserve"> -</w:t>
      </w:r>
      <w:bookmarkEnd w:id="18"/>
      <w:r w:rsidR="00DA068C" w:rsidRPr="00237D0C">
        <w:t xml:space="preserve"> </w:t>
      </w:r>
    </w:p>
    <w:p w:rsidR="00395014" w:rsidRDefault="00395014" w:rsidP="00395014">
      <w:r>
        <w:t xml:space="preserve">This is an allocation charge that is one for each system.   Add a device, take the charge.  This is to </w:t>
      </w:r>
      <w:r w:rsidR="00D05387">
        <w:t>discourage</w:t>
      </w:r>
      <w:r w:rsidR="00237D0C">
        <w:t xml:space="preserve"> haphazard adding devices and </w:t>
      </w:r>
      <w:proofErr w:type="gramStart"/>
      <w:r w:rsidR="00237D0C">
        <w:t>is used</w:t>
      </w:r>
      <w:proofErr w:type="gramEnd"/>
      <w:r w:rsidR="00237D0C">
        <w:t xml:space="preserve"> to cover ‘typical’ software installed such as the operating system, scripts, agents, etc.  We modify this </w:t>
      </w:r>
      <w:r w:rsidR="001B63B0">
        <w:t xml:space="preserve">allocated </w:t>
      </w:r>
      <w:r w:rsidR="00237D0C">
        <w:t xml:space="preserve">charge to look for ‘Operating System Family’ and charge Windows and Linux </w:t>
      </w:r>
      <w:r w:rsidR="001B63B0">
        <w:t>different rate</w:t>
      </w:r>
      <w:r w:rsidR="00237D0C">
        <w:t xml:space="preserve"> than default</w:t>
      </w:r>
      <w:r w:rsidR="001B63B0">
        <w:t xml:space="preserve"> allocation</w:t>
      </w:r>
      <w:r w:rsidR="00237D0C">
        <w:t>.</w:t>
      </w:r>
    </w:p>
    <w:p w:rsidR="00DA068C" w:rsidRDefault="00CF67DE" w:rsidP="00395014">
      <w:r>
        <w:rPr>
          <w:noProof/>
        </w:rPr>
        <w:drawing>
          <wp:inline distT="0" distB="0" distL="0" distR="0" wp14:anchorId="21788038" wp14:editId="26DB9E44">
            <wp:extent cx="5943600" cy="1900555"/>
            <wp:effectExtent l="0" t="0" r="0" b="444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900555"/>
                    </a:xfrm>
                    <a:prstGeom prst="rect">
                      <a:avLst/>
                    </a:prstGeom>
                  </pic:spPr>
                </pic:pic>
              </a:graphicData>
            </a:graphic>
          </wp:inline>
        </w:drawing>
      </w:r>
    </w:p>
    <w:p w:rsidR="00CF67DE" w:rsidRDefault="00CF67DE" w:rsidP="00395014"/>
    <w:p w:rsidR="00DA068C" w:rsidRDefault="00CF67DE" w:rsidP="00453FA8">
      <w:pPr>
        <w:pStyle w:val="Heading3"/>
      </w:pPr>
      <w:bookmarkStart w:id="19" w:name="_Toc393758301"/>
      <w:proofErr w:type="gramStart"/>
      <w:r>
        <w:t>Allocation VS.</w:t>
      </w:r>
      <w:proofErr w:type="gramEnd"/>
      <w:r>
        <w:t xml:space="preserve"> </w:t>
      </w:r>
      <w:r w:rsidR="007A0DED" w:rsidRPr="00237D0C">
        <w:t>Utilization</w:t>
      </w:r>
      <w:r w:rsidR="00DA068C" w:rsidRPr="00237D0C">
        <w:t xml:space="preserve"> </w:t>
      </w:r>
      <w:r w:rsidR="00237D0C">
        <w:t>–</w:t>
      </w:r>
      <w:bookmarkEnd w:id="19"/>
      <w:r w:rsidR="00DA068C" w:rsidRPr="00237D0C">
        <w:t xml:space="preserve"> </w:t>
      </w:r>
    </w:p>
    <w:p w:rsidR="001B63B0" w:rsidRDefault="001B63B0" w:rsidP="001B63B0">
      <w:r>
        <w:t xml:space="preserve">Allocation and </w:t>
      </w:r>
      <w:r w:rsidR="00CF67DE">
        <w:t>Utilization</w:t>
      </w:r>
      <w:r>
        <w:t xml:space="preserve"> are confusing terms in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vs. how the terms </w:t>
      </w:r>
      <w:proofErr w:type="gramStart"/>
      <w:r>
        <w:t>are used</w:t>
      </w:r>
      <w:proofErr w:type="gramEnd"/>
      <w:r>
        <w:t xml:space="preserve"> by technology groups. While memory </w:t>
      </w:r>
      <w:proofErr w:type="gramStart"/>
      <w:r>
        <w:t>is said to be ‘allocated</w:t>
      </w:r>
      <w:proofErr w:type="gramEnd"/>
      <w:r>
        <w:t xml:space="preserve">’ to the device by the server teams, the charge is a utilization based charge in BCO.   The distinction is helpful, and confusing.  </w:t>
      </w:r>
    </w:p>
    <w:p w:rsidR="001B63B0" w:rsidRDefault="001B63B0" w:rsidP="001B63B0">
      <w:r>
        <w:t>Utilization based costs are triggered to the extent a metric is seen, and gives a variable resulting cost.  For example, distributed storage is charged 0.25 for each GB reported as assigned, and 0.15 for each GB reported as used.  Depending on the number in the metric</w:t>
      </w:r>
      <w:r w:rsidR="00CF67DE">
        <w:t>s</w:t>
      </w:r>
      <w:r>
        <w:t xml:space="preserve">, the resulting </w:t>
      </w:r>
      <w:r w:rsidR="00CF67DE">
        <w:t xml:space="preserve">utilization </w:t>
      </w:r>
      <w:r>
        <w:t>charge</w:t>
      </w:r>
      <w:r w:rsidR="00CF67DE">
        <w:t>s</w:t>
      </w:r>
      <w:r>
        <w:t xml:space="preserve"> will change. BOTH are utilization charges in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w:t>
      </w:r>
    </w:p>
    <w:p w:rsidR="001B63B0" w:rsidRDefault="001B63B0" w:rsidP="001B63B0">
      <w:r>
        <w:t xml:space="preserve">Allocation based charges are triggered when a </w:t>
      </w:r>
      <w:r w:rsidR="00C83817">
        <w:t>device</w:t>
      </w:r>
      <w:r>
        <w:t xml:space="preserve"> is seen, and gives a standard resulting cost. For example, a de</w:t>
      </w:r>
      <w:r w:rsidR="00CF67DE">
        <w:t xml:space="preserve">vice is going to </w:t>
      </w:r>
      <w:proofErr w:type="gramStart"/>
      <w:r w:rsidR="00CF67DE">
        <w:t>be allocated</w:t>
      </w:r>
      <w:proofErr w:type="gramEnd"/>
      <w:r w:rsidR="00CF67DE">
        <w:t xml:space="preserve"> a </w:t>
      </w:r>
      <w:r>
        <w:t>charged for an ‘instance’, regardless of how much th</w:t>
      </w:r>
      <w:r w:rsidR="00CF67DE">
        <w:t xml:space="preserve">at instance is used. </w:t>
      </w:r>
      <w:proofErr w:type="gramStart"/>
      <w:r w:rsidR="00CF67DE">
        <w:t>This allocation charge</w:t>
      </w:r>
      <w:r>
        <w:t xml:space="preserve"> will</w:t>
      </w:r>
      <w:proofErr w:type="gramEnd"/>
      <w:r>
        <w:t xml:space="preserve"> not </w:t>
      </w:r>
      <w:proofErr w:type="spellStart"/>
      <w:r w:rsidR="00CF67DE">
        <w:t>fluxuate</w:t>
      </w:r>
      <w:proofErr w:type="spellEnd"/>
      <w:r>
        <w:t xml:space="preserve"> for this device.</w:t>
      </w:r>
    </w:p>
    <w:p w:rsidR="00CF67DE" w:rsidRPr="00CF67DE" w:rsidRDefault="00CF67DE" w:rsidP="00453FA8">
      <w:pPr>
        <w:pStyle w:val="Heading3"/>
      </w:pPr>
      <w:bookmarkStart w:id="20" w:name="_Toc393758302"/>
      <w:r w:rsidRPr="00CF67DE">
        <w:lastRenderedPageBreak/>
        <w:t>Utilization -</w:t>
      </w:r>
      <w:bookmarkEnd w:id="20"/>
      <w:r w:rsidRPr="00CF67DE">
        <w:t xml:space="preserve"> </w:t>
      </w:r>
    </w:p>
    <w:p w:rsidR="002A6BEF" w:rsidRDefault="00514553" w:rsidP="00395014">
      <w:r>
        <w:rPr>
          <w:b/>
        </w:rPr>
        <w:t>Real Memory</w:t>
      </w:r>
      <w:r w:rsidR="00395014">
        <w:t xml:space="preserve"> – This is a utilization charge. The more </w:t>
      </w:r>
      <w:r>
        <w:t>real memory</w:t>
      </w:r>
      <w:r w:rsidR="00395014">
        <w:t xml:space="preserve"> assig</w:t>
      </w:r>
      <w:r w:rsidR="002A6BEF">
        <w:t xml:space="preserve">ned the more the cost independent of if it is used. </w:t>
      </w:r>
      <w:r>
        <w:t xml:space="preserve"> This is a cost times the number in TOTAL_REAL_MEM metric for each device.</w:t>
      </w:r>
      <w:r w:rsidR="002A6BEF">
        <w:t xml:space="preserve"> </w:t>
      </w:r>
    </w:p>
    <w:p w:rsidR="002A6BEF" w:rsidRDefault="00514553" w:rsidP="00395014">
      <w:r>
        <w:rPr>
          <w:b/>
        </w:rPr>
        <w:t>Real Memory</w:t>
      </w:r>
      <w:r>
        <w:t xml:space="preserve"> </w:t>
      </w:r>
      <w:r>
        <w:rPr>
          <w:b/>
        </w:rPr>
        <w:t>(OS=Linux)</w:t>
      </w:r>
      <w:r>
        <w:t xml:space="preserve"> – T</w:t>
      </w:r>
      <w:r w:rsidR="002A6BEF">
        <w:t>his is a utilization charge</w:t>
      </w:r>
      <w:r w:rsidR="00C83817">
        <w:t xml:space="preserve"> just like real memory, but looks for the OS.</w:t>
      </w:r>
      <w:r>
        <w:t xml:space="preserve"> This distinction allows for fine tuning charges based on other </w:t>
      </w:r>
      <w:proofErr w:type="gramStart"/>
      <w:r>
        <w:t>metrics  such</w:t>
      </w:r>
      <w:proofErr w:type="gramEnd"/>
      <w:r>
        <w:t xml:space="preserve"> as, OS as defined by ‘Operating System Family’ metric or environment as defined by the ‘Environment’ metric.  This is a cost times the number in ‘REAL_MEM’ metric and modified by the value in ‘Operating System Family’.</w:t>
      </w:r>
    </w:p>
    <w:p w:rsidR="00514553" w:rsidRDefault="00514553" w:rsidP="00395014">
      <w:r>
        <w:rPr>
          <w:b/>
        </w:rPr>
        <w:t xml:space="preserve">Storage </w:t>
      </w:r>
      <w:proofErr w:type="spellStart"/>
      <w:r>
        <w:rPr>
          <w:b/>
        </w:rPr>
        <w:t>Dist</w:t>
      </w:r>
      <w:proofErr w:type="spellEnd"/>
      <w:r>
        <w:t xml:space="preserve"> – T</w:t>
      </w:r>
      <w:r w:rsidR="002A6BEF">
        <w:t xml:space="preserve">his is a utilization charge. The more </w:t>
      </w:r>
      <w:r>
        <w:t xml:space="preserve">storage assigned, the more the cost independent of if it is used. This is a cost times the number in </w:t>
      </w:r>
      <w:proofErr w:type="spellStart"/>
      <w:r>
        <w:t>TOTAL_Storage_Assigned</w:t>
      </w:r>
      <w:proofErr w:type="spellEnd"/>
      <w:r>
        <w:t xml:space="preserve"> metric for each device. </w:t>
      </w:r>
      <w:r w:rsidR="002A6BEF">
        <w:t xml:space="preserve"> </w:t>
      </w:r>
    </w:p>
    <w:p w:rsidR="00CF67DE" w:rsidRDefault="00514553" w:rsidP="00395014">
      <w:r>
        <w:rPr>
          <w:noProof/>
        </w:rPr>
        <w:drawing>
          <wp:inline distT="0" distB="0" distL="0" distR="0" wp14:anchorId="525359D7" wp14:editId="62AA5D5A">
            <wp:extent cx="5943600" cy="227012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270125"/>
                    </a:xfrm>
                    <a:prstGeom prst="rect">
                      <a:avLst/>
                    </a:prstGeom>
                  </pic:spPr>
                </pic:pic>
              </a:graphicData>
            </a:graphic>
          </wp:inline>
        </w:drawing>
      </w:r>
    </w:p>
    <w:p w:rsidR="002C659E" w:rsidRDefault="002C659E" w:rsidP="00395014"/>
    <w:p w:rsidR="002C659E" w:rsidRDefault="002C659E" w:rsidP="003D076C">
      <w:pPr>
        <w:keepLines/>
      </w:pPr>
      <w:r>
        <w:t>A check of all the</w:t>
      </w:r>
      <w:r w:rsidR="00237D0C">
        <w:t xml:space="preserv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rsidR="00C83817">
        <w:t xml:space="preserve"> </w:t>
      </w:r>
      <w:r w:rsidR="00237D0C">
        <w:t xml:space="preserve">details </w:t>
      </w:r>
      <w:proofErr w:type="gramStart"/>
      <w:r w:rsidR="00237D0C">
        <w:t>can be done</w:t>
      </w:r>
      <w:proofErr w:type="gramEnd"/>
      <w:r w:rsidR="00237D0C">
        <w:t xml:space="preserve"> by querying the database.  This makes an audit of the configuration </w:t>
      </w:r>
      <w:r w:rsidR="000476B3">
        <w:t xml:space="preserve">(relatively) </w:t>
      </w:r>
      <w:r w:rsidR="00237D0C">
        <w:t>simple.</w:t>
      </w:r>
    </w:p>
    <w:p w:rsidR="00210F5E" w:rsidRDefault="00210F5E" w:rsidP="00C54EB2">
      <w:pPr>
        <w:pStyle w:val="NoSpacing"/>
        <w:keepLines/>
        <w:ind w:left="720"/>
      </w:pPr>
      <w:r>
        <w:t>SELECT</w:t>
      </w:r>
    </w:p>
    <w:p w:rsidR="00210F5E" w:rsidRDefault="00210F5E" w:rsidP="00C54EB2">
      <w:pPr>
        <w:pStyle w:val="NoSpacing"/>
        <w:keepLines/>
        <w:ind w:left="720"/>
      </w:pPr>
      <w:r>
        <w:t xml:space="preserve">    </w:t>
      </w:r>
      <w:proofErr w:type="gramStart"/>
      <w:r>
        <w:t>AA.*</w:t>
      </w:r>
      <w:proofErr w:type="gramEnd"/>
      <w:r>
        <w:t xml:space="preserve"> </w:t>
      </w:r>
    </w:p>
    <w:p w:rsidR="00210F5E" w:rsidRDefault="00210F5E" w:rsidP="00C54EB2">
      <w:pPr>
        <w:pStyle w:val="NoSpacing"/>
        <w:keepLines/>
        <w:ind w:left="720"/>
      </w:pPr>
      <w:r>
        <w:t xml:space="preserve">    , BB.NAME</w:t>
      </w:r>
    </w:p>
    <w:p w:rsidR="00210F5E" w:rsidRDefault="00210F5E" w:rsidP="00C54EB2">
      <w:pPr>
        <w:pStyle w:val="NoSpacing"/>
        <w:keepLines/>
        <w:ind w:left="720"/>
      </w:pPr>
      <w:r>
        <w:t xml:space="preserve">FROM </w:t>
      </w:r>
    </w:p>
    <w:p w:rsidR="00210F5E" w:rsidRDefault="00210F5E" w:rsidP="00C54EB2">
      <w:pPr>
        <w:pStyle w:val="NoSpacing"/>
        <w:keepLines/>
        <w:ind w:left="720"/>
      </w:pPr>
      <w:r>
        <w:t xml:space="preserve">    PV_CB_COST_</w:t>
      </w:r>
      <w:proofErr w:type="gramStart"/>
      <w:r>
        <w:t xml:space="preserve">RATE </w:t>
      </w:r>
      <w:r w:rsidR="00FA70CE">
        <w:t xml:space="preserve"> </w:t>
      </w:r>
      <w:r>
        <w:t>AA</w:t>
      </w:r>
      <w:proofErr w:type="gramEnd"/>
    </w:p>
    <w:p w:rsidR="00210F5E" w:rsidRDefault="00210F5E" w:rsidP="00C54EB2">
      <w:pPr>
        <w:pStyle w:val="NoSpacing"/>
        <w:keepLines/>
        <w:ind w:left="720"/>
      </w:pPr>
      <w:r>
        <w:t xml:space="preserve">    , PV_CB_</w:t>
      </w:r>
      <w:proofErr w:type="gramStart"/>
      <w:r>
        <w:t xml:space="preserve">MODEL </w:t>
      </w:r>
      <w:r w:rsidR="00FA70CE">
        <w:t xml:space="preserve"> </w:t>
      </w:r>
      <w:r>
        <w:t>BB</w:t>
      </w:r>
      <w:proofErr w:type="gramEnd"/>
    </w:p>
    <w:p w:rsidR="00210F5E" w:rsidRDefault="00210F5E" w:rsidP="00C54EB2">
      <w:pPr>
        <w:pStyle w:val="NoSpacing"/>
        <w:keepLines/>
        <w:ind w:left="720"/>
      </w:pPr>
      <w:r>
        <w:t>WHERE 1=1</w:t>
      </w:r>
    </w:p>
    <w:p w:rsidR="00210F5E" w:rsidRDefault="00210F5E" w:rsidP="00C54EB2">
      <w:pPr>
        <w:pStyle w:val="NoSpacing"/>
        <w:keepLines/>
        <w:ind w:left="720"/>
      </w:pPr>
      <w:r>
        <w:t xml:space="preserve">  AND AA.MODELID = BB.MODELID</w:t>
      </w:r>
    </w:p>
    <w:p w:rsidR="00210F5E" w:rsidRDefault="00210F5E" w:rsidP="00C54EB2">
      <w:pPr>
        <w:pStyle w:val="NoSpacing"/>
        <w:keepLines/>
        <w:ind w:left="720"/>
      </w:pPr>
      <w:r>
        <w:t xml:space="preserve">  --AND </w:t>
      </w:r>
      <w:proofErr w:type="spellStart"/>
      <w:r>
        <w:t>AA.modelid</w:t>
      </w:r>
      <w:proofErr w:type="spellEnd"/>
      <w:r>
        <w:t xml:space="preserve"> in (10059, 10062)</w:t>
      </w:r>
    </w:p>
    <w:p w:rsidR="00237D0C" w:rsidRDefault="00210F5E" w:rsidP="00C54EB2">
      <w:pPr>
        <w:pStyle w:val="NoSpacing"/>
        <w:keepLines/>
        <w:ind w:left="720"/>
      </w:pPr>
      <w:r>
        <w:t>ORDER BY COSTOBJSUBKEY, FILTER</w:t>
      </w:r>
    </w:p>
    <w:p w:rsidR="00EF292B" w:rsidRDefault="00EF292B" w:rsidP="00395014"/>
    <w:p w:rsidR="00AD6EFF" w:rsidRDefault="00AD6EFF" w:rsidP="00395014">
      <w:proofErr w:type="gramStart"/>
      <w:r>
        <w:t>Placed in a view.</w:t>
      </w:r>
      <w:proofErr w:type="gramEnd"/>
    </w:p>
    <w:p w:rsidR="00AD6EFF" w:rsidRDefault="00AD6EFF" w:rsidP="00395014">
      <w:r>
        <w:rPr>
          <w:noProof/>
        </w:rPr>
        <w:lastRenderedPageBreak/>
        <w:drawing>
          <wp:inline distT="0" distB="0" distL="0" distR="0" wp14:anchorId="4B4D8318" wp14:editId="7A665B6B">
            <wp:extent cx="594360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2800350"/>
                    </a:xfrm>
                    <a:prstGeom prst="rect">
                      <a:avLst/>
                    </a:prstGeom>
                  </pic:spPr>
                </pic:pic>
              </a:graphicData>
            </a:graphic>
          </wp:inline>
        </w:drawing>
      </w:r>
    </w:p>
    <w:p w:rsidR="00AD6EFF" w:rsidRDefault="00AD6EFF" w:rsidP="00395014"/>
    <w:p w:rsidR="00FA70CE" w:rsidRDefault="00FA70CE">
      <w:commentRangeStart w:id="21"/>
      <w:r>
        <w:t xml:space="preserve">What are the acceptable </w:t>
      </w:r>
      <w:proofErr w:type="spellStart"/>
      <w:r>
        <w:t>consunit</w:t>
      </w:r>
      <w:proofErr w:type="spellEnd"/>
      <w:r>
        <w:t>?</w:t>
      </w:r>
    </w:p>
    <w:p w:rsidR="00FA70CE" w:rsidRDefault="00FA70CE">
      <w:r>
        <w:t xml:space="preserve">What are the acceptable </w:t>
      </w:r>
      <w:proofErr w:type="spellStart"/>
      <w:r>
        <w:t>costunit</w:t>
      </w:r>
      <w:proofErr w:type="spellEnd"/>
      <w:r>
        <w:t>?</w:t>
      </w:r>
    </w:p>
    <w:p w:rsidR="003F1B91" w:rsidRDefault="00FA70CE">
      <w:pPr>
        <w:rPr>
          <w:rFonts w:asciiTheme="majorHAnsi" w:eastAsiaTheme="majorEastAsia" w:hAnsiTheme="majorHAnsi" w:cstheme="majorBidi"/>
          <w:b/>
          <w:bCs/>
          <w:color w:val="365F91" w:themeColor="accent1" w:themeShade="BF"/>
          <w:sz w:val="28"/>
          <w:szCs w:val="28"/>
        </w:rPr>
      </w:pPr>
      <w:r>
        <w:t xml:space="preserve">What are the acceptable </w:t>
      </w:r>
      <w:proofErr w:type="spellStart"/>
      <w:r>
        <w:t>timeperiod</w:t>
      </w:r>
      <w:proofErr w:type="spellEnd"/>
      <w:r>
        <w:t>?  (Hour, Day, Week, Month, Quarter, Year)</w:t>
      </w:r>
      <w:commentRangeEnd w:id="21"/>
      <w:r>
        <w:rPr>
          <w:rStyle w:val="CommentReference"/>
        </w:rPr>
        <w:commentReference w:id="21"/>
      </w:r>
      <w:r w:rsidR="003F1B91">
        <w:br w:type="page"/>
      </w:r>
    </w:p>
    <w:p w:rsidR="003F1B91" w:rsidRDefault="003F1B91" w:rsidP="00453FA8">
      <w:pPr>
        <w:pStyle w:val="Heading2"/>
      </w:pPr>
      <w:bookmarkStart w:id="22" w:name="_Toc393758303"/>
      <w:r>
        <w:lastRenderedPageBreak/>
        <w:t>Cost Objects (Composite)</w:t>
      </w:r>
      <w:bookmarkEnd w:id="22"/>
    </w:p>
    <w:p w:rsidR="003F1B91" w:rsidRDefault="00183EA2" w:rsidP="003F1B91">
      <w:r>
        <w:t xml:space="preserve">Composite Cost Objects </w:t>
      </w:r>
      <w:proofErr w:type="gramStart"/>
      <w:r>
        <w:t>a</w:t>
      </w:r>
      <w:r w:rsidR="000476B3">
        <w:t>re created</w:t>
      </w:r>
      <w:proofErr w:type="gramEnd"/>
      <w:r w:rsidR="000476B3">
        <w:t xml:space="preserve"> when the cost models</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rsidR="000476B3">
        <w:t xml:space="preserve"> are run. These </w:t>
      </w:r>
      <w:proofErr w:type="gramStart"/>
      <w:r w:rsidR="000476B3">
        <w:t xml:space="preserve">are created and defined </w:t>
      </w:r>
      <w:r>
        <w:t>automatically;</w:t>
      </w:r>
      <w:r w:rsidR="000476B3">
        <w:t xml:space="preserve"> so your early builds of a model may not show up</w:t>
      </w:r>
      <w:proofErr w:type="gramEnd"/>
      <w:r w:rsidR="000476B3">
        <w:t xml:space="preserve">.  </w:t>
      </w:r>
    </w:p>
    <w:p w:rsidR="0011102B" w:rsidRDefault="000476B3" w:rsidP="003F1B91">
      <w:r>
        <w:t>Filter by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templates (1) to see the </w:t>
      </w:r>
      <w:r w:rsidR="0011102B">
        <w:t xml:space="preserve">cost objects </w:t>
      </w:r>
      <w:r>
        <w:t>that are specific to a cost model. The screen will show that for a specific</w:t>
      </w:r>
      <w:r w:rsidR="0011102B">
        <w:t xml:space="preserve"> cost object</w:t>
      </w:r>
      <w:r>
        <w:t xml:space="preserve"> (2) the details</w:t>
      </w:r>
      <w:r w:rsidR="0011102B">
        <w:t xml:space="preserve"> </w:t>
      </w:r>
      <w:proofErr w:type="gramStart"/>
      <w:r w:rsidR="0011102B">
        <w:t>are shown</w:t>
      </w:r>
      <w:proofErr w:type="gramEnd"/>
      <w:r w:rsidR="0011102B">
        <w:t xml:space="preserve"> in the right side of the screen</w:t>
      </w:r>
      <w:r>
        <w:t xml:space="preserve"> (3)</w:t>
      </w:r>
      <w:r w:rsidR="0011102B">
        <w:t>.</w:t>
      </w:r>
      <w:r>
        <w:t xml:space="preserve"> </w:t>
      </w:r>
    </w:p>
    <w:p w:rsidR="000476B3" w:rsidRDefault="0018435A" w:rsidP="003F1B91">
      <w:commentRangeStart w:id="23"/>
      <w:r>
        <w:t xml:space="preserve">The ‘all’ signal </w:t>
      </w:r>
      <w:commentRangeEnd w:id="23"/>
      <w:r w:rsidR="003A3455">
        <w:rPr>
          <w:rStyle w:val="CommentReference"/>
        </w:rPr>
        <w:commentReference w:id="23"/>
      </w:r>
      <w:r>
        <w:t xml:space="preserve">states that the charge </w:t>
      </w:r>
      <w:proofErr w:type="gramStart"/>
      <w:r>
        <w:t>is allocated</w:t>
      </w:r>
      <w:proofErr w:type="gramEnd"/>
      <w:r>
        <w:t xml:space="preserve"> to the cost object entirely, even when the cost object is shared. </w:t>
      </w:r>
    </w:p>
    <w:p w:rsidR="000476B3" w:rsidRDefault="000476B3" w:rsidP="003F1B91">
      <w:r>
        <w:rPr>
          <w:noProof/>
        </w:rPr>
        <w:drawing>
          <wp:inline distT="0" distB="0" distL="0" distR="0" wp14:anchorId="3CCC3424" wp14:editId="00F918E2">
            <wp:extent cx="5943600" cy="2240915"/>
            <wp:effectExtent l="0" t="0" r="0" b="698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240915"/>
                    </a:xfrm>
                    <a:prstGeom prst="rect">
                      <a:avLst/>
                    </a:prstGeom>
                  </pic:spPr>
                </pic:pic>
              </a:graphicData>
            </a:graphic>
          </wp:inline>
        </w:drawing>
      </w:r>
    </w:p>
    <w:p w:rsidR="0018435A" w:rsidRDefault="0018435A"/>
    <w:p w:rsidR="0018435A" w:rsidRDefault="0018435A">
      <w:r>
        <w:t xml:space="preserve">In this case these have been redefined as ‘equal share of’ which will </w:t>
      </w:r>
      <w:r w:rsidR="009B0CCA">
        <w:t>divide</w:t>
      </w:r>
      <w:r>
        <w:t xml:space="preserve"> a charge when the resource is shared. For </w:t>
      </w:r>
      <w:proofErr w:type="gramStart"/>
      <w:r>
        <w:t>example</w:t>
      </w:r>
      <w:proofErr w:type="gramEnd"/>
      <w:r>
        <w:t xml:space="preserve"> a server is shared by four projects</w:t>
      </w:r>
      <w:r w:rsidR="0011102B">
        <w:t xml:space="preserve">, and </w:t>
      </w:r>
      <w:r>
        <w:t xml:space="preserve">this is set to ‘equal share of’ then this project only is charged its share, or 25% of the cost.  On any of the other projects if they </w:t>
      </w:r>
      <w:proofErr w:type="gramStart"/>
      <w:r>
        <w:t>are</w:t>
      </w:r>
      <w:proofErr w:type="gramEnd"/>
      <w:r>
        <w:t xml:space="preserve"> set to ‘all’ th</w:t>
      </w:r>
      <w:r w:rsidR="0011102B">
        <w:t>e</w:t>
      </w:r>
      <w:r>
        <w:t xml:space="preserve">n each project will receive the entire charge of the resource. </w:t>
      </w:r>
      <w:r w:rsidR="0011102B">
        <w:t xml:space="preserve"> So it is important to review the details of each composite cost object.</w:t>
      </w:r>
    </w:p>
    <w:p w:rsidR="0018435A" w:rsidRDefault="0018435A">
      <w:r>
        <w:rPr>
          <w:noProof/>
        </w:rPr>
        <w:lastRenderedPageBreak/>
        <w:drawing>
          <wp:inline distT="0" distB="0" distL="0" distR="0" wp14:anchorId="6F3C345F" wp14:editId="73B20909">
            <wp:extent cx="5417389" cy="2684964"/>
            <wp:effectExtent l="0" t="0" r="0" b="127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25045" cy="2688758"/>
                    </a:xfrm>
                    <a:prstGeom prst="rect">
                      <a:avLst/>
                    </a:prstGeom>
                  </pic:spPr>
                </pic:pic>
              </a:graphicData>
            </a:graphic>
          </wp:inline>
        </w:drawing>
      </w:r>
    </w:p>
    <w:p w:rsidR="0018435A" w:rsidRDefault="0018435A">
      <w:commentRangeStart w:id="24"/>
      <w:r>
        <w:t xml:space="preserve">We generally wish that the charges </w:t>
      </w:r>
      <w:proofErr w:type="gramStart"/>
      <w:r>
        <w:t>are</w:t>
      </w:r>
      <w:proofErr w:type="gramEnd"/>
      <w:r>
        <w:t xml:space="preserve"> shared among all the projects that share a resource.  </w:t>
      </w:r>
      <w:commentRangeEnd w:id="24"/>
      <w:r w:rsidR="0011102B">
        <w:rPr>
          <w:rStyle w:val="CommentReference"/>
        </w:rPr>
        <w:commentReference w:id="24"/>
      </w:r>
    </w:p>
    <w:p w:rsidR="006F6242" w:rsidRDefault="0018435A">
      <w:r>
        <w:t>It is not possible with the data we have available to determine which project should be charged for what proportion of the CPU used, for example</w:t>
      </w:r>
      <w:r w:rsidR="0011102B">
        <w:t xml:space="preserve">, </w:t>
      </w:r>
      <w:r>
        <w:t xml:space="preserve">as this is not universally recorded in any  of the monitoring tools we connect to.  </w:t>
      </w:r>
      <w:r w:rsidR="006F6242">
        <w:t xml:space="preserve">So with CPU not recorded in a way that usage could be associated, we chose to use other metrics such as storage and memory. </w:t>
      </w:r>
    </w:p>
    <w:p w:rsidR="0018435A" w:rsidRDefault="006F6242">
      <w:r>
        <w:t xml:space="preserve">While this technique is </w:t>
      </w:r>
      <w:r w:rsidR="0018435A">
        <w:t>equitable</w:t>
      </w:r>
      <w:r w:rsidR="0011102B">
        <w:t>,</w:t>
      </w:r>
      <w:r w:rsidR="0018435A">
        <w:t xml:space="preserve"> care </w:t>
      </w:r>
      <w:proofErr w:type="gramStart"/>
      <w:r w:rsidR="0018435A">
        <w:t>should be taken</w:t>
      </w:r>
      <w:proofErr w:type="gramEnd"/>
      <w:r w:rsidR="0018435A">
        <w:t xml:space="preserve"> to ensure it is consistently set.</w:t>
      </w:r>
      <w:r>
        <w:t xml:space="preserve">  Otherwise, one project may get its 25% charge, while the other three projects are each charged full price.</w:t>
      </w:r>
    </w:p>
    <w:p w:rsidR="00EF292B" w:rsidRDefault="00183EA2">
      <w:pPr>
        <w:rPr>
          <w:rFonts w:asciiTheme="majorHAnsi" w:eastAsiaTheme="majorEastAsia" w:hAnsiTheme="majorHAnsi" w:cstheme="majorBidi"/>
          <w:b/>
          <w:bCs/>
          <w:color w:val="365F91" w:themeColor="accent1" w:themeShade="BF"/>
          <w:sz w:val="28"/>
          <w:szCs w:val="28"/>
        </w:rPr>
      </w:pPr>
      <w:commentRangeStart w:id="25"/>
      <w:r>
        <w:t xml:space="preserve">Query to verify settings. </w:t>
      </w:r>
      <w:commentRangeEnd w:id="25"/>
      <w:r>
        <w:rPr>
          <w:rStyle w:val="CommentReference"/>
        </w:rPr>
        <w:commentReference w:id="25"/>
      </w:r>
      <w:r w:rsidR="00EF292B">
        <w:br w:type="page"/>
      </w:r>
    </w:p>
    <w:p w:rsidR="00EF292B" w:rsidRDefault="00EF292B" w:rsidP="00453FA8">
      <w:pPr>
        <w:pStyle w:val="Heading2"/>
      </w:pPr>
      <w:bookmarkStart w:id="26" w:name="_Toc393758304"/>
      <w:r>
        <w:lastRenderedPageBreak/>
        <w:t>Create Cost Template</w:t>
      </w:r>
      <w:bookmarkEnd w:id="26"/>
    </w:p>
    <w:p w:rsidR="00B17644" w:rsidRDefault="00EF292B" w:rsidP="00395014">
      <w:r>
        <w:t xml:space="preserve">The template is </w:t>
      </w:r>
      <w:r w:rsidR="00183EA2">
        <w:t>created to associate simple cost objects</w:t>
      </w:r>
      <w:r w:rsidR="00B17644">
        <w:t xml:space="preserve"> and determine ‘Save Chargeback results as Time Series in Data Warehouse (all Cost Models</w:t>
      </w:r>
      <w:r w:rsidR="00FC5269">
        <w:fldChar w:fldCharType="begin"/>
      </w:r>
      <w:r w:rsidR="00FC5269">
        <w:instrText xml:space="preserve"> XE "</w:instrText>
      </w:r>
      <w:r w:rsidR="00FC5269" w:rsidRPr="003C70DC">
        <w:instrText>Cost Models</w:instrText>
      </w:r>
      <w:r w:rsidR="00FC5269">
        <w:instrText xml:space="preserve">" </w:instrText>
      </w:r>
      <w:r w:rsidR="00FC5269">
        <w:fldChar w:fldCharType="end"/>
      </w:r>
      <w:r w:rsidR="00B17644">
        <w:t xml:space="preserve"> are automatically promoted to Golden): </w:t>
      </w:r>
      <w:proofErr w:type="gramStart"/>
      <w:r w:rsidR="00B17644">
        <w:t>‘  ours</w:t>
      </w:r>
      <w:proofErr w:type="gramEnd"/>
      <w:r w:rsidR="00B17644">
        <w:t xml:space="preserve"> is set to inactive.</w:t>
      </w:r>
    </w:p>
    <w:p w:rsidR="00B17644" w:rsidRDefault="00B17644" w:rsidP="00395014">
      <w:r>
        <w:t>Composite cost objects will be created (when all goes well), and others can be added or removed.</w:t>
      </w:r>
    </w:p>
    <w:p w:rsidR="00183EA2" w:rsidRDefault="00183EA2" w:rsidP="00395014"/>
    <w:p w:rsidR="00183EA2" w:rsidRDefault="00183EA2" w:rsidP="00395014">
      <w:commentRangeStart w:id="27"/>
      <w:r w:rsidRPr="00183EA2">
        <w:rPr>
          <w:b/>
        </w:rPr>
        <w:t xml:space="preserve">Reports Templates </w:t>
      </w:r>
      <w:commentRangeEnd w:id="27"/>
      <w:r w:rsidR="00CB3536">
        <w:rPr>
          <w:rStyle w:val="CommentReference"/>
        </w:rPr>
        <w:commentReference w:id="27"/>
      </w:r>
      <w:r w:rsidRPr="00183EA2">
        <w:rPr>
          <w:b/>
        </w:rPr>
        <w:t>–</w:t>
      </w:r>
      <w:r>
        <w:t xml:space="preserve"> allows for reports to be scheduled and </w:t>
      </w:r>
      <w:proofErr w:type="gramStart"/>
      <w:r>
        <w:t>delivered</w:t>
      </w:r>
      <w:proofErr w:type="gramEnd"/>
      <w:r>
        <w:t xml:space="preserve"> via email.</w:t>
      </w:r>
    </w:p>
    <w:p w:rsidR="008F40C1" w:rsidRDefault="008F40C1" w:rsidP="00395014"/>
    <w:p w:rsidR="008F40C1" w:rsidRDefault="008F40C1" w:rsidP="00395014">
      <w:commentRangeStart w:id="28"/>
      <w:r>
        <w:t xml:space="preserve">Cost model templates </w:t>
      </w:r>
      <w:proofErr w:type="gramStart"/>
      <w:r>
        <w:t>can be audited</w:t>
      </w:r>
      <w:proofErr w:type="gramEnd"/>
      <w:r>
        <w:t xml:space="preserve"> with this query.</w:t>
      </w:r>
      <w:commentRangeEnd w:id="28"/>
      <w:r>
        <w:rPr>
          <w:rStyle w:val="CommentReference"/>
        </w:rPr>
        <w:commentReference w:id="28"/>
      </w:r>
    </w:p>
    <w:p w:rsidR="008F40C1" w:rsidRDefault="008F40C1" w:rsidP="008F40C1">
      <w:pPr>
        <w:pStyle w:val="NoSpacing"/>
        <w:ind w:left="720"/>
      </w:pPr>
      <w:r>
        <w:t xml:space="preserve">SELECT </w:t>
      </w:r>
    </w:p>
    <w:p w:rsidR="008F40C1" w:rsidRDefault="008F40C1" w:rsidP="008F40C1">
      <w:pPr>
        <w:pStyle w:val="NoSpacing"/>
        <w:ind w:left="720"/>
      </w:pPr>
      <w:r>
        <w:t>AA.MODELID</w:t>
      </w:r>
    </w:p>
    <w:p w:rsidR="008F40C1" w:rsidRDefault="008F40C1" w:rsidP="008F40C1">
      <w:pPr>
        <w:pStyle w:val="NoSpacing"/>
        <w:ind w:left="720"/>
      </w:pPr>
      <w:r>
        <w:t>, AA.NAME AS MODELNAME</w:t>
      </w:r>
    </w:p>
    <w:p w:rsidR="008F40C1" w:rsidRDefault="008F40C1" w:rsidP="008F40C1">
      <w:pPr>
        <w:pStyle w:val="NoSpacing"/>
        <w:ind w:left="720"/>
      </w:pPr>
      <w:r>
        <w:t>, AA.DESCRIPTION AS MODELDESCRIPTION</w:t>
      </w:r>
    </w:p>
    <w:p w:rsidR="008F40C1" w:rsidRDefault="008F40C1" w:rsidP="008F40C1">
      <w:pPr>
        <w:pStyle w:val="NoSpacing"/>
        <w:ind w:left="720"/>
      </w:pPr>
      <w:r>
        <w:t>, CC.TARGETID</w:t>
      </w:r>
    </w:p>
    <w:p w:rsidR="008F40C1" w:rsidRDefault="008F40C1" w:rsidP="008F40C1">
      <w:pPr>
        <w:pStyle w:val="NoSpacing"/>
        <w:ind w:left="720"/>
      </w:pPr>
      <w:r>
        <w:t>, CC.NAME AS TARGETNAME</w:t>
      </w:r>
    </w:p>
    <w:p w:rsidR="008F40C1" w:rsidRDefault="008F40C1" w:rsidP="008F40C1">
      <w:pPr>
        <w:pStyle w:val="NoSpacing"/>
        <w:ind w:left="720"/>
      </w:pPr>
      <w:r>
        <w:t xml:space="preserve">, </w:t>
      </w:r>
      <w:proofErr w:type="spellStart"/>
      <w:r>
        <w:t>cc.description</w:t>
      </w:r>
      <w:proofErr w:type="spellEnd"/>
      <w:r>
        <w:t xml:space="preserve"> as </w:t>
      </w:r>
      <w:proofErr w:type="spellStart"/>
      <w:r>
        <w:t>TargetDescription</w:t>
      </w:r>
      <w:proofErr w:type="spellEnd"/>
    </w:p>
    <w:p w:rsidR="008F40C1" w:rsidRDefault="008F40C1" w:rsidP="008F40C1">
      <w:pPr>
        <w:pStyle w:val="NoSpacing"/>
        <w:ind w:left="720"/>
      </w:pPr>
      <w:r>
        <w:t>FROM PV_CB_</w:t>
      </w:r>
      <w:proofErr w:type="gramStart"/>
      <w:r>
        <w:t>MODEL  AA</w:t>
      </w:r>
      <w:proofErr w:type="gramEnd"/>
    </w:p>
    <w:p w:rsidR="008F40C1" w:rsidRDefault="008F40C1" w:rsidP="008F40C1">
      <w:pPr>
        <w:pStyle w:val="NoSpacing"/>
        <w:ind w:left="720"/>
      </w:pPr>
      <w:r>
        <w:t>, PV_CB_MODEL_</w:t>
      </w:r>
      <w:proofErr w:type="gramStart"/>
      <w:r>
        <w:t>TARGET  BB</w:t>
      </w:r>
      <w:proofErr w:type="gramEnd"/>
    </w:p>
    <w:p w:rsidR="008F40C1" w:rsidRDefault="008F40C1" w:rsidP="008F40C1">
      <w:pPr>
        <w:pStyle w:val="NoSpacing"/>
        <w:ind w:left="720"/>
      </w:pPr>
      <w:r>
        <w:t>, PV_CB_</w:t>
      </w:r>
      <w:proofErr w:type="gramStart"/>
      <w:r>
        <w:t>TARGET  CC</w:t>
      </w:r>
      <w:proofErr w:type="gramEnd"/>
    </w:p>
    <w:p w:rsidR="008F40C1" w:rsidRDefault="008F40C1" w:rsidP="008F40C1">
      <w:pPr>
        <w:pStyle w:val="NoSpacing"/>
        <w:ind w:left="720"/>
      </w:pPr>
    </w:p>
    <w:p w:rsidR="008F40C1" w:rsidRDefault="008F40C1" w:rsidP="008F40C1">
      <w:pPr>
        <w:pStyle w:val="NoSpacing"/>
        <w:ind w:left="720"/>
      </w:pPr>
      <w:r>
        <w:t>WHERE 1=1</w:t>
      </w:r>
    </w:p>
    <w:p w:rsidR="008F40C1" w:rsidRDefault="008F40C1" w:rsidP="008F40C1">
      <w:pPr>
        <w:pStyle w:val="NoSpacing"/>
        <w:ind w:left="720"/>
      </w:pPr>
      <w:r>
        <w:t xml:space="preserve">  </w:t>
      </w:r>
      <w:proofErr w:type="gramStart"/>
      <w:r>
        <w:t>AND  AA.MODELID</w:t>
      </w:r>
      <w:proofErr w:type="gramEnd"/>
      <w:r>
        <w:t xml:space="preserve"> = BB.ACBMDELID</w:t>
      </w:r>
    </w:p>
    <w:p w:rsidR="008F40C1" w:rsidRDefault="008F40C1" w:rsidP="008F40C1">
      <w:pPr>
        <w:pStyle w:val="NoSpacing"/>
        <w:ind w:left="720"/>
      </w:pPr>
      <w:r>
        <w:t xml:space="preserve">  </w:t>
      </w:r>
      <w:proofErr w:type="gramStart"/>
      <w:r>
        <w:t>AND  BB.ACBTARGETID</w:t>
      </w:r>
      <w:proofErr w:type="gramEnd"/>
      <w:r>
        <w:t xml:space="preserve"> = CC.TARGETID</w:t>
      </w:r>
    </w:p>
    <w:p w:rsidR="008F40C1" w:rsidRDefault="008F40C1" w:rsidP="008F40C1">
      <w:pPr>
        <w:pStyle w:val="NoSpacing"/>
        <w:ind w:left="720"/>
      </w:pPr>
      <w:r>
        <w:t xml:space="preserve">  </w:t>
      </w:r>
    </w:p>
    <w:p w:rsidR="008F40C1" w:rsidRDefault="008F40C1" w:rsidP="008F40C1">
      <w:pPr>
        <w:pStyle w:val="NoSpacing"/>
        <w:ind w:left="720"/>
      </w:pPr>
      <w:r>
        <w:t>--ORDER BY MODELNAME, TARGETNAME</w:t>
      </w:r>
    </w:p>
    <w:p w:rsidR="008F40C1" w:rsidRDefault="008F40C1" w:rsidP="008F40C1">
      <w:pPr>
        <w:pStyle w:val="NoSpacing"/>
        <w:ind w:left="720"/>
      </w:pPr>
      <w:r>
        <w:t>ORDER BY TARGETNAME, MODELNAME</w:t>
      </w:r>
    </w:p>
    <w:p w:rsidR="002F1137" w:rsidRDefault="002F1137"/>
    <w:p w:rsidR="002F1137" w:rsidRDefault="002F1137"/>
    <w:p w:rsidR="007E509B" w:rsidRDefault="002F1137">
      <w:proofErr w:type="gramStart"/>
      <w:r>
        <w:t>Placed in a view.</w:t>
      </w:r>
      <w:proofErr w:type="gramEnd"/>
      <w:r w:rsidR="007E509B">
        <w:br w:type="page"/>
      </w:r>
    </w:p>
    <w:p w:rsidR="002F1137" w:rsidRDefault="002F1137">
      <w:r>
        <w:rPr>
          <w:noProof/>
        </w:rPr>
        <w:lastRenderedPageBreak/>
        <w:drawing>
          <wp:inline distT="0" distB="0" distL="0" distR="0" wp14:anchorId="4C8F695A" wp14:editId="334F8904">
            <wp:extent cx="5095875" cy="5715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95875" cy="5715000"/>
                    </a:xfrm>
                    <a:prstGeom prst="rect">
                      <a:avLst/>
                    </a:prstGeom>
                  </pic:spPr>
                </pic:pic>
              </a:graphicData>
            </a:graphic>
          </wp:inline>
        </w:drawing>
      </w:r>
    </w:p>
    <w:p w:rsidR="002F1137" w:rsidRDefault="002F1137"/>
    <w:p w:rsidR="00DA068C" w:rsidRDefault="00DA068C" w:rsidP="00453FA8">
      <w:pPr>
        <w:pStyle w:val="Heading2"/>
      </w:pPr>
      <w:bookmarkStart w:id="29" w:name="_Toc393758305"/>
      <w:r>
        <w:t>Create a Cost Model</w:t>
      </w:r>
      <w:bookmarkEnd w:id="29"/>
    </w:p>
    <w:p w:rsidR="00505D86" w:rsidRDefault="00505D86">
      <w:r>
        <w:t>The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is where the pieces already defined are stitched together to give cost reports. The cost models</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w:t>
      </w:r>
      <w:proofErr w:type="gramStart"/>
      <w:r w:rsidR="00A34AE9">
        <w:t>are based</w:t>
      </w:r>
      <w:proofErr w:type="gramEnd"/>
      <w:r w:rsidR="00A34AE9">
        <w:t xml:space="preserve"> on a mission or purpose. Based on the mission, a cost model will assemble the pieces to </w:t>
      </w:r>
      <w:proofErr w:type="spellStart"/>
      <w:r w:rsidR="00A34AE9">
        <w:t>achive</w:t>
      </w:r>
      <w:proofErr w:type="spellEnd"/>
      <w:r w:rsidR="00A34AE9">
        <w:t xml:space="preserve"> the mission.  When </w:t>
      </w:r>
      <w:proofErr w:type="spellStart"/>
      <w:r w:rsidR="00A34AE9">
        <w:t>thre</w:t>
      </w:r>
      <w:proofErr w:type="spellEnd"/>
      <w:r w:rsidR="00A34AE9">
        <w:t xml:space="preserve"> are different missions, a cost model </w:t>
      </w:r>
      <w:proofErr w:type="gramStart"/>
      <w:r w:rsidR="00A34AE9">
        <w:t>is constructed</w:t>
      </w:r>
      <w:proofErr w:type="gramEnd"/>
      <w:r w:rsidR="00A34AE9">
        <w:t xml:space="preserve"> for each one.  The cost model </w:t>
      </w:r>
      <w:r>
        <w:t>can share a hierarchy, and start in the same place or different place, then combine with the same or different template but each ends up with their own cost rates definitions.</w:t>
      </w:r>
    </w:p>
    <w:p w:rsidR="00505D86" w:rsidRDefault="00505D86">
      <w:r>
        <w:t>These cost models</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can coexist and will likely give very different cost answers for the ‘same project’ based on the </w:t>
      </w:r>
      <w:r w:rsidR="00A34AE9">
        <w:t>mission (</w:t>
      </w:r>
      <w:r>
        <w:t>detail</w:t>
      </w:r>
      <w:r w:rsidR="00A34AE9">
        <w:t>)</w:t>
      </w:r>
      <w:r>
        <w:t xml:space="preserve"> fo</w:t>
      </w:r>
      <w:r w:rsidR="004A4C0B">
        <w:t>r</w:t>
      </w:r>
      <w:r>
        <w:t xml:space="preserve"> the model definition.</w:t>
      </w:r>
    </w:p>
    <w:p w:rsidR="004A4C0B" w:rsidRDefault="004A4C0B"/>
    <w:p w:rsidR="004A4C0B" w:rsidRPr="004A4C0B" w:rsidRDefault="004A4C0B" w:rsidP="00C54EB2">
      <w:pPr>
        <w:pStyle w:val="Heading2"/>
      </w:pPr>
      <w:bookmarkStart w:id="30" w:name="_Toc393758306"/>
      <w:r w:rsidRPr="004A4C0B">
        <w:t>Our Active Project Model</w:t>
      </w:r>
      <w:bookmarkEnd w:id="30"/>
    </w:p>
    <w:p w:rsidR="00505D86" w:rsidRDefault="00505D86">
      <w:r>
        <w:t>For our active projects</w:t>
      </w:r>
      <w:r w:rsidR="00A34AE9">
        <w:t xml:space="preserve"> model</w:t>
      </w:r>
      <w:r w:rsidR="00124825">
        <w:t>,</w:t>
      </w:r>
      <w:r w:rsidR="00A34AE9">
        <w:t xml:space="preserve"> </w:t>
      </w:r>
      <w:r w:rsidR="00124825">
        <w:t>we made these selections:</w:t>
      </w:r>
    </w:p>
    <w:p w:rsidR="003F1B91" w:rsidRDefault="003F1B91" w:rsidP="004A4C0B">
      <w:pPr>
        <w:pStyle w:val="NoSpacing"/>
        <w:ind w:left="720"/>
      </w:pPr>
      <w:r>
        <w:t>Add a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w:t>
      </w:r>
    </w:p>
    <w:p w:rsidR="003F1B91" w:rsidRDefault="007A0DED" w:rsidP="004A4C0B">
      <w:pPr>
        <w:pStyle w:val="NoSpacing"/>
        <w:ind w:left="720"/>
      </w:pPr>
      <w:r>
        <w:t>Manual</w:t>
      </w:r>
      <w:r w:rsidR="003F1B91">
        <w:t xml:space="preserve"> or </w:t>
      </w:r>
      <w:r w:rsidR="004A4C0B">
        <w:t xml:space="preserve">Service oriented </w:t>
      </w:r>
      <w:proofErr w:type="gramStart"/>
      <w:r w:rsidR="004A4C0B">
        <w:t xml:space="preserve">- </w:t>
      </w:r>
      <w:r w:rsidR="003F1B91">
        <w:t xml:space="preserve"> We</w:t>
      </w:r>
      <w:proofErr w:type="gramEnd"/>
      <w:r w:rsidR="003F1B91">
        <w:t xml:space="preserve"> chose service </w:t>
      </w:r>
      <w:r w:rsidR="00505D86">
        <w:t>oriented.</w:t>
      </w:r>
    </w:p>
    <w:p w:rsidR="003F1B91" w:rsidRDefault="003F1B91" w:rsidP="004A4C0B">
      <w:pPr>
        <w:pStyle w:val="NoSpacing"/>
        <w:ind w:left="720"/>
      </w:pPr>
      <w:r>
        <w:t xml:space="preserve">Base on </w:t>
      </w:r>
      <w:r w:rsidR="007D47F4">
        <w:t>target</w:t>
      </w:r>
      <w:r>
        <w:t xml:space="preserve"> hierarchy</w:t>
      </w:r>
    </w:p>
    <w:p w:rsidR="003F1B91" w:rsidRDefault="003F1B91" w:rsidP="004A4C0B">
      <w:pPr>
        <w:pStyle w:val="NoSpacing"/>
        <w:ind w:left="720"/>
      </w:pPr>
      <w:r>
        <w:t>Target Parent</w:t>
      </w:r>
    </w:p>
    <w:p w:rsidR="003F1B91" w:rsidRDefault="007D47F4" w:rsidP="004A4C0B">
      <w:pPr>
        <w:pStyle w:val="NoSpacing"/>
        <w:ind w:left="720"/>
      </w:pPr>
      <w:proofErr w:type="gramStart"/>
      <w:r>
        <w:t>Currency</w:t>
      </w:r>
      <w:r w:rsidR="004A4C0B">
        <w:t xml:space="preserve"> - USD</w:t>
      </w:r>
      <w:r>
        <w:t>,</w:t>
      </w:r>
      <w:r w:rsidR="003F1B91">
        <w:t xml:space="preserve"> </w:t>
      </w:r>
      <w:r>
        <w:t>name</w:t>
      </w:r>
      <w:r w:rsidR="004A4C0B">
        <w:t xml:space="preserve"> – Active Project Model</w:t>
      </w:r>
      <w:r>
        <w:t>,</w:t>
      </w:r>
      <w:r w:rsidR="003F1B91">
        <w:t xml:space="preserve"> description</w:t>
      </w:r>
      <w:r w:rsidR="004A4C0B">
        <w:t xml:space="preserve"> – ‘’</w:t>
      </w:r>
      <w:r w:rsidR="003F1B91">
        <w:t xml:space="preserve"> and finish.</w:t>
      </w:r>
      <w:proofErr w:type="gramEnd"/>
      <w:r w:rsidR="003F1B91">
        <w:t xml:space="preserve">  . . </w:t>
      </w:r>
    </w:p>
    <w:p w:rsidR="003F1B91" w:rsidRDefault="003F1B91"/>
    <w:p w:rsidR="004A4C0B" w:rsidRDefault="004A4C0B">
      <w:r>
        <w:t xml:space="preserve">As our source tree </w:t>
      </w:r>
      <w:proofErr w:type="gramStart"/>
      <w:r>
        <w:t>is expected</w:t>
      </w:r>
      <w:proofErr w:type="gramEnd"/>
      <w:r>
        <w:t xml:space="preserve"> to update frequently we checked the Synchronized before each run. This takes more time for each run, and can produce different results one ‘run’ to the next, even if run in quick succession, as someone else may have added a project. However, this </w:t>
      </w:r>
      <w:proofErr w:type="gramStart"/>
      <w:r>
        <w:t>is desired</w:t>
      </w:r>
      <w:proofErr w:type="gramEnd"/>
      <w:r>
        <w:t xml:space="preserve"> as in a routine running environment</w:t>
      </w:r>
      <w:r w:rsidR="00124825">
        <w:t>,</w:t>
      </w:r>
      <w:r>
        <w:t xml:space="preserve"> you want to be sure that all new projects are included.</w:t>
      </w:r>
    </w:p>
    <w:p w:rsidR="007B6293" w:rsidRDefault="004A4C0B">
      <w:r>
        <w:t>Our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shows the heading information (1), showing what the model is based on. Note that the domain that contains devices (2) </w:t>
      </w:r>
      <w:proofErr w:type="gramStart"/>
      <w:r>
        <w:t>are</w:t>
      </w:r>
      <w:proofErr w:type="gramEnd"/>
      <w:r>
        <w:t xml:space="preserve"> allocated to the target of the project domain (3).  </w:t>
      </w:r>
      <w:r w:rsidR="00EE2AC0">
        <w:t>An early step in troubleshooting is to confirm that the dates are appropriate in section (4).</w:t>
      </w:r>
    </w:p>
    <w:p w:rsidR="00EE2AC0" w:rsidRDefault="00EE2AC0">
      <w:r>
        <w:t xml:space="preserve">Cost rates are viewable at (5) and </w:t>
      </w:r>
      <w:proofErr w:type="gramStart"/>
      <w:r>
        <w:t>can be changed</w:t>
      </w:r>
      <w:proofErr w:type="gramEnd"/>
      <w:r>
        <w:t>. However, changing cost rates should be a rare event.</w:t>
      </w:r>
    </w:p>
    <w:p w:rsidR="00EE2AC0" w:rsidRDefault="00EE2AC0">
      <w:r>
        <w:t>Then the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w:t>
      </w:r>
      <w:proofErr w:type="gramStart"/>
      <w:r>
        <w:t>can be run</w:t>
      </w:r>
      <w:proofErr w:type="gramEnd"/>
      <w:r>
        <w:t xml:space="preserve"> (6) and the result reviewed (7).  Large models can take a lot of time.  This sample runs in about a minute.</w:t>
      </w:r>
    </w:p>
    <w:p w:rsidR="007B6293" w:rsidRDefault="00EE2AC0">
      <w:r>
        <w:rPr>
          <w:noProof/>
        </w:rPr>
        <w:lastRenderedPageBreak/>
        <w:drawing>
          <wp:inline distT="0" distB="0" distL="0" distR="0" wp14:anchorId="1011927D" wp14:editId="0D2D6E66">
            <wp:extent cx="5943600" cy="4548505"/>
            <wp:effectExtent l="0" t="0" r="0" b="444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4548505"/>
                    </a:xfrm>
                    <a:prstGeom prst="rect">
                      <a:avLst/>
                    </a:prstGeom>
                  </pic:spPr>
                </pic:pic>
              </a:graphicData>
            </a:graphic>
          </wp:inline>
        </w:drawing>
      </w:r>
    </w:p>
    <w:p w:rsidR="00EF292B" w:rsidRDefault="00EF292B" w:rsidP="00EF292B">
      <w:pPr>
        <w:autoSpaceDE w:val="0"/>
        <w:autoSpaceDN w:val="0"/>
        <w:adjustRightInd w:val="0"/>
        <w:spacing w:after="0" w:line="240" w:lineRule="auto"/>
      </w:pPr>
    </w:p>
    <w:p w:rsidR="00EE2AC0" w:rsidRDefault="00EE2AC0" w:rsidP="00EF292B">
      <w:pPr>
        <w:autoSpaceDE w:val="0"/>
        <w:autoSpaceDN w:val="0"/>
        <w:adjustRightInd w:val="0"/>
        <w:spacing w:after="0" w:line="240" w:lineRule="auto"/>
      </w:pPr>
      <w:r>
        <w:t xml:space="preserve">In our </w:t>
      </w:r>
      <w:r w:rsidR="00CB7FB4">
        <w:t xml:space="preserve">early </w:t>
      </w:r>
      <w:proofErr w:type="gramStart"/>
      <w:r>
        <w:t>testing</w:t>
      </w:r>
      <w:proofErr w:type="gramEnd"/>
      <w:r>
        <w:t xml:space="preserve"> we could not get the allocations to work automatically. This was because we included the domain that includ</w:t>
      </w:r>
      <w:r w:rsidR="00CB7FB4">
        <w:t>ed systems.  This is critical</w:t>
      </w:r>
      <w:proofErr w:type="gramStart"/>
      <w:r w:rsidR="00CB7FB4">
        <w:t xml:space="preserve">, </w:t>
      </w:r>
      <w:r>
        <w:t xml:space="preserve"> if</w:t>
      </w:r>
      <w:proofErr w:type="gramEnd"/>
      <w:r>
        <w:t xml:space="preserve"> you wish for the synchronization to work, the allocations must be automatic.  While it was possible to do allocations ‘by hand’ when we had the domains the contained systems in our </w:t>
      </w:r>
      <w:proofErr w:type="gramStart"/>
      <w:r>
        <w:t>hierarchy</w:t>
      </w:r>
      <w:proofErr w:type="gramEnd"/>
      <w:r>
        <w:t xml:space="preserve"> it is very labor intensive and did not allow synchronization.  This demonstrated to us the importance of having the hierarchy laid out appropriately and defined correctly. </w:t>
      </w:r>
      <w:proofErr w:type="gramStart"/>
      <w:r>
        <w:t>This is the very first step, and when it is ‘wrong’ you will not discover it until the very end when the allocations do not function properly.</w:t>
      </w:r>
      <w:proofErr w:type="gramEnd"/>
    </w:p>
    <w:p w:rsidR="00EE2AC0" w:rsidRDefault="00EE2AC0" w:rsidP="00EF292B">
      <w:pPr>
        <w:autoSpaceDE w:val="0"/>
        <w:autoSpaceDN w:val="0"/>
        <w:adjustRightInd w:val="0"/>
        <w:spacing w:after="0" w:line="240" w:lineRule="auto"/>
      </w:pPr>
    </w:p>
    <w:p w:rsidR="00EE2AC0" w:rsidRDefault="00EE2AC0" w:rsidP="00EF292B">
      <w:pPr>
        <w:autoSpaceDE w:val="0"/>
        <w:autoSpaceDN w:val="0"/>
        <w:adjustRightInd w:val="0"/>
        <w:spacing w:after="0" w:line="240" w:lineRule="auto"/>
        <w:rPr>
          <w:rFonts w:ascii="Tms Rmn" w:hAnsi="Tms Rmn"/>
          <w:sz w:val="24"/>
          <w:szCs w:val="24"/>
        </w:rPr>
      </w:pPr>
      <w:r>
        <w:t>If you are having trouble with allocations happening correctly review the hierarchies and tree definitions very carefully.  The other steps give ‘wrong’ cost answers but you will still get an answer. The first step</w:t>
      </w:r>
      <w:r w:rsidR="00CB7FB4">
        <w:t>, defining the hierarchies,</w:t>
      </w:r>
      <w:r>
        <w:t xml:space="preserve"> is truly the most important step in this process.</w:t>
      </w:r>
    </w:p>
    <w:p w:rsidR="003F1B91" w:rsidRDefault="003F1B91">
      <w:pPr>
        <w:rPr>
          <w:rFonts w:ascii="Helv" w:hAnsi="Helv" w:cs="Helv"/>
          <w:color w:val="000000"/>
          <w:sz w:val="20"/>
          <w:szCs w:val="20"/>
        </w:rPr>
      </w:pPr>
      <w:r>
        <w:rPr>
          <w:rFonts w:ascii="Helv" w:hAnsi="Helv" w:cs="Helv"/>
          <w:color w:val="000000"/>
          <w:sz w:val="20"/>
          <w:szCs w:val="20"/>
        </w:rPr>
        <w:br w:type="page"/>
      </w:r>
    </w:p>
    <w:p w:rsidR="00EF292B" w:rsidRDefault="00EF292B" w:rsidP="00453FA8">
      <w:pPr>
        <w:pStyle w:val="Heading2"/>
      </w:pPr>
      <w:bookmarkStart w:id="31" w:name="_Toc393758307"/>
      <w:r>
        <w:lastRenderedPageBreak/>
        <w:t>Set Cost Rates</w:t>
      </w:r>
      <w:bookmarkEnd w:id="31"/>
    </w:p>
    <w:p w:rsidR="00DA068C" w:rsidRDefault="007B6293">
      <w:r>
        <w:t xml:space="preserve">These allocations now need to have cost rates.  Each needs to be </w:t>
      </w:r>
      <w:r w:rsidR="00CB7FB4">
        <w:t xml:space="preserve">confirmed or edited in </w:t>
      </w:r>
      <w:r>
        <w:t>the ‘edit costs rates’ button</w:t>
      </w:r>
      <w:r w:rsidR="00CB7FB4">
        <w:t xml:space="preserve">. We got a result </w:t>
      </w:r>
      <w:r>
        <w:t xml:space="preserve">like this. </w:t>
      </w:r>
    </w:p>
    <w:p w:rsidR="006A77A9" w:rsidRDefault="00C84F6A">
      <w:r>
        <w:rPr>
          <w:noProof/>
        </w:rPr>
        <w:drawing>
          <wp:inline distT="0" distB="0" distL="0" distR="0" wp14:anchorId="22F1003F" wp14:editId="12A3256A">
            <wp:extent cx="5943600" cy="3813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3813175"/>
                    </a:xfrm>
                    <a:prstGeom prst="rect">
                      <a:avLst/>
                    </a:prstGeom>
                  </pic:spPr>
                </pic:pic>
              </a:graphicData>
            </a:graphic>
          </wp:inline>
        </w:drawing>
      </w:r>
    </w:p>
    <w:p w:rsidR="00CB7FB4" w:rsidRDefault="00CB7FB4"/>
    <w:p w:rsidR="00A63979" w:rsidRDefault="00C84F6A">
      <w:r>
        <w:t xml:space="preserve">To edit each individual cost rate – click on the blue edit button to the right. </w:t>
      </w:r>
    </w:p>
    <w:p w:rsidR="00C84F6A" w:rsidRDefault="006A7986">
      <w:r>
        <w:t xml:space="preserve">For the three different types of </w:t>
      </w:r>
      <w:proofErr w:type="gramStart"/>
      <w:r>
        <w:t>cost</w:t>
      </w:r>
      <w:proofErr w:type="gramEnd"/>
      <w:r>
        <w:t xml:space="preserve"> make the following selections</w:t>
      </w:r>
      <w:r w:rsidR="00C84F6A">
        <w:t>:</w:t>
      </w:r>
    </w:p>
    <w:p w:rsidR="00C84F6A" w:rsidRDefault="00C84F6A">
      <w:r w:rsidRPr="00417838">
        <w:rPr>
          <w:b/>
        </w:rPr>
        <w:t>Cost object</w:t>
      </w:r>
      <w:r>
        <w:t xml:space="preserve"> – </w:t>
      </w:r>
      <w:r w:rsidR="006A7986">
        <w:t xml:space="preserve">select </w:t>
      </w:r>
      <w:r>
        <w:t xml:space="preserve">the fixed fee cost object, </w:t>
      </w:r>
      <w:r w:rsidR="006A7986">
        <w:t xml:space="preserve">Allocation based cost </w:t>
      </w:r>
      <w:r w:rsidR="00417838">
        <w:t>object,</w:t>
      </w:r>
      <w:r w:rsidR="006A7986">
        <w:t xml:space="preserve"> o</w:t>
      </w:r>
      <w:r w:rsidR="00CB7FB4">
        <w:t>r Utilization based cost object.</w:t>
      </w:r>
    </w:p>
    <w:p w:rsidR="00C84F6A" w:rsidRDefault="00C84F6A">
      <w:proofErr w:type="spellStart"/>
      <w:r w:rsidRPr="00417838">
        <w:rPr>
          <w:b/>
        </w:rPr>
        <w:t>subkey</w:t>
      </w:r>
      <w:proofErr w:type="spellEnd"/>
      <w:r>
        <w:t xml:space="preserve"> – in </w:t>
      </w:r>
      <w:r w:rsidR="006A7986">
        <w:t>the</w:t>
      </w:r>
      <w:r>
        <w:t xml:space="preserve"> case </w:t>
      </w:r>
      <w:r w:rsidR="006A7986">
        <w:t>of</w:t>
      </w:r>
      <w:r>
        <w:t xml:space="preserve"> fixed cost objects, </w:t>
      </w:r>
      <w:r w:rsidR="006A7986">
        <w:t xml:space="preserve"> and </w:t>
      </w:r>
      <w:r>
        <w:t xml:space="preserve">for allocation based cost objects </w:t>
      </w:r>
      <w:r w:rsidR="006A7986">
        <w:t xml:space="preserve"> - since there are no utilization metrics – the selections will be either FIXED or ALLOCATION. When entering the utilization based costs, </w:t>
      </w:r>
      <w:r w:rsidR="00CF18AC">
        <w:t xml:space="preserve">a record needs to </w:t>
      </w:r>
      <w:proofErr w:type="gramStart"/>
      <w:r w:rsidR="00CF18AC">
        <w:t>be entered</w:t>
      </w:r>
      <w:proofErr w:type="gramEnd"/>
      <w:r w:rsidR="00CF18AC">
        <w:t xml:space="preserve"> f</w:t>
      </w:r>
      <w:r w:rsidR="006A7986">
        <w:t xml:space="preserve">or each utilization metric selected in the cost objects section. </w:t>
      </w:r>
    </w:p>
    <w:p w:rsidR="00C84F6A" w:rsidRDefault="00C84F6A">
      <w:proofErr w:type="spellStart"/>
      <w:proofErr w:type="gramStart"/>
      <w:r w:rsidRPr="00417838">
        <w:rPr>
          <w:b/>
        </w:rPr>
        <w:t>subkey</w:t>
      </w:r>
      <w:proofErr w:type="spellEnd"/>
      <w:proofErr w:type="gramEnd"/>
      <w:r w:rsidRPr="00417838">
        <w:rPr>
          <w:b/>
        </w:rPr>
        <w:t xml:space="preserve"> prefix</w:t>
      </w:r>
      <w:r>
        <w:t xml:space="preserve"> – in an allocated cost object, this is where you would indicate the trigger for an OS based charge. Entered OS = Linux for example, Allocated cost object will need to be entered once per </w:t>
      </w:r>
      <w:proofErr w:type="spellStart"/>
      <w:r>
        <w:t>subkey</w:t>
      </w:r>
      <w:proofErr w:type="spellEnd"/>
      <w:r>
        <w:t xml:space="preserve"> prefix. (</w:t>
      </w:r>
      <w:proofErr w:type="gramStart"/>
      <w:r>
        <w:t>so</w:t>
      </w:r>
      <w:proofErr w:type="gramEnd"/>
      <w:r>
        <w:t xml:space="preserve"> one for OS = Linux, one for OS = Windows, </w:t>
      </w:r>
      <w:r w:rsidR="00616671">
        <w:t>etc.</w:t>
      </w:r>
      <w:r>
        <w:t>)</w:t>
      </w:r>
      <w:r w:rsidR="00417838">
        <w:t xml:space="preserve">. The most specific line </w:t>
      </w:r>
      <w:proofErr w:type="gramStart"/>
      <w:r w:rsidR="00417838">
        <w:t>will be applied</w:t>
      </w:r>
      <w:proofErr w:type="gramEnd"/>
      <w:r w:rsidR="00417838">
        <w:t xml:space="preserve"> to an item. So when the </w:t>
      </w:r>
      <w:proofErr w:type="gramStart"/>
      <w:r w:rsidR="00417838">
        <w:t>OS  metric</w:t>
      </w:r>
      <w:proofErr w:type="gramEnd"/>
      <w:r w:rsidR="00417838">
        <w:t xml:space="preserve"> does not match one stated the generic cost item will be applied.  If all had an OS metric defined, and no OS metric matched the item </w:t>
      </w:r>
      <w:proofErr w:type="gramStart"/>
      <w:r w:rsidR="00417838">
        <w:t>would not be applied</w:t>
      </w:r>
      <w:proofErr w:type="gramEnd"/>
      <w:r w:rsidR="00417838">
        <w:t xml:space="preserve"> to the resource, essentially making it ‘free’.</w:t>
      </w:r>
    </w:p>
    <w:p w:rsidR="00C84F6A" w:rsidRDefault="0096018B">
      <w:r w:rsidRPr="00417838">
        <w:rPr>
          <w:b/>
        </w:rPr>
        <w:lastRenderedPageBreak/>
        <w:t>Time</w:t>
      </w:r>
      <w:r w:rsidR="00C84F6A" w:rsidRPr="00417838">
        <w:rPr>
          <w:b/>
        </w:rPr>
        <w:t xml:space="preserve"> </w:t>
      </w:r>
      <w:r w:rsidR="00616671" w:rsidRPr="00417838">
        <w:rPr>
          <w:b/>
        </w:rPr>
        <w:t>period</w:t>
      </w:r>
      <w:r w:rsidR="00616671">
        <w:t xml:space="preserve"> -</w:t>
      </w:r>
      <w:r w:rsidR="00C84F6A">
        <w:t xml:space="preserve"> which will indicate whether the charge is incurred daily, monthly, yearly, </w:t>
      </w:r>
      <w:r w:rsidR="00616671">
        <w:t>etc</w:t>
      </w:r>
      <w:proofErr w:type="gramStart"/>
      <w:r w:rsidR="00616671">
        <w:t>.</w:t>
      </w:r>
      <w:r w:rsidR="00C84F6A">
        <w:t>,</w:t>
      </w:r>
      <w:proofErr w:type="gramEnd"/>
      <w:r w:rsidR="00C84F6A">
        <w:t xml:space="preserve"> </w:t>
      </w:r>
    </w:p>
    <w:p w:rsidR="00C84F6A" w:rsidRDefault="0096018B">
      <w:r>
        <w:t>Dates</w:t>
      </w:r>
      <w:r w:rsidR="00C84F6A">
        <w:t xml:space="preserve"> from and to, </w:t>
      </w:r>
    </w:p>
    <w:p w:rsidR="00C84F6A" w:rsidRDefault="0096018B">
      <w:r w:rsidRPr="00417838">
        <w:rPr>
          <w:b/>
        </w:rPr>
        <w:t>Cost</w:t>
      </w:r>
      <w:r w:rsidR="00C84F6A" w:rsidRPr="00417838">
        <w:rPr>
          <w:b/>
        </w:rPr>
        <w:t xml:space="preserve"> rate </w:t>
      </w:r>
      <w:r w:rsidR="00616671" w:rsidRPr="00417838">
        <w:rPr>
          <w:b/>
        </w:rPr>
        <w:t>-</w:t>
      </w:r>
      <w:r w:rsidR="00616671">
        <w:t xml:space="preserve"> (</w:t>
      </w:r>
      <w:r w:rsidR="00C84F6A">
        <w:t xml:space="preserve">per the time period selected earlier) </w:t>
      </w:r>
    </w:p>
    <w:p w:rsidR="00C84F6A" w:rsidRDefault="0096018B">
      <w:r w:rsidRPr="00417838">
        <w:rPr>
          <w:b/>
        </w:rPr>
        <w:t>Multiplier</w:t>
      </w:r>
      <w:r w:rsidR="00C84F6A">
        <w:t xml:space="preserve"> – </w:t>
      </w:r>
      <w:proofErr w:type="gramStart"/>
      <w:r w:rsidR="00C84F6A">
        <w:t xml:space="preserve">which will affect the </w:t>
      </w:r>
      <w:r w:rsidR="00C84F6A" w:rsidRPr="0096018B">
        <w:t>unit price section</w:t>
      </w:r>
      <w:r w:rsidR="00C84F6A">
        <w:t xml:space="preserve"> on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rsidR="00C84F6A">
        <w:t xml:space="preserve"> report</w:t>
      </w:r>
      <w:r>
        <w:t>.</w:t>
      </w:r>
      <w:proofErr w:type="gramEnd"/>
      <w:r>
        <w:t xml:space="preserve"> In our case, the multiplier is always 1. (However, the multiplier can be used to manipulate the cost without manipulating what you see on the</w:t>
      </w:r>
      <w:r w:rsidR="00217841">
        <w:t xml:space="preserve"> </w:t>
      </w:r>
      <w:r w:rsidR="009B7547">
        <w:t>chargeback</w:t>
      </w:r>
      <w:r w:rsidR="00217841">
        <w:t xml:space="preserve"> reports (section 7, 8, </w:t>
      </w:r>
      <w:r w:rsidR="00616671">
        <w:t>9 on</w:t>
      </w:r>
      <w:r w:rsidR="00217841">
        <w:t xml:space="preserve"> figure xx)</w:t>
      </w:r>
      <w:proofErr w:type="gramStart"/>
      <w:r>
        <w:t>)</w:t>
      </w:r>
      <w:r w:rsidR="00C84F6A">
        <w:t xml:space="preserve"> </w:t>
      </w:r>
      <w:r w:rsidR="00417838">
        <w:t>.</w:t>
      </w:r>
      <w:proofErr w:type="gramEnd"/>
      <w:r w:rsidR="00417838">
        <w:t xml:space="preserve">  This can be used to show the ‘standard rate’ on the report but have a ‘discounted rate’ </w:t>
      </w:r>
      <w:proofErr w:type="gramStart"/>
      <w:r w:rsidR="00417838">
        <w:t>apply</w:t>
      </w:r>
      <w:proofErr w:type="gramEnd"/>
      <w:r w:rsidR="00417838">
        <w:t xml:space="preserve"> to the charge. Conversely, the multiplier may be greater than one, which results in a premium price (more than the price stated on the report).</w:t>
      </w:r>
    </w:p>
    <w:p w:rsidR="00C84F6A" w:rsidRDefault="00C84F6A">
      <w:r>
        <w:rPr>
          <w:noProof/>
        </w:rPr>
        <w:drawing>
          <wp:inline distT="0" distB="0" distL="0" distR="0" wp14:anchorId="17DF13A6" wp14:editId="64018D5C">
            <wp:extent cx="3776870" cy="239593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78372" cy="2396883"/>
                    </a:xfrm>
                    <a:prstGeom prst="rect">
                      <a:avLst/>
                    </a:prstGeom>
                  </pic:spPr>
                </pic:pic>
              </a:graphicData>
            </a:graphic>
          </wp:inline>
        </w:drawing>
      </w:r>
    </w:p>
    <w:p w:rsidR="00EF292B" w:rsidRDefault="00EF292B"/>
    <w:p w:rsidR="003F1B91" w:rsidRDefault="003F1B91" w:rsidP="003F1B91">
      <w:pPr>
        <w:rPr>
          <w:rFonts w:ascii="Helv" w:hAnsi="Helv" w:cs="Helv"/>
          <w:color w:val="000000"/>
          <w:sz w:val="20"/>
          <w:szCs w:val="20"/>
        </w:rPr>
      </w:pPr>
      <w:r>
        <w:rPr>
          <w:rFonts w:ascii="Helv" w:hAnsi="Helv" w:cs="Helv"/>
          <w:color w:val="000000"/>
          <w:sz w:val="20"/>
          <w:szCs w:val="20"/>
        </w:rPr>
        <w:br w:type="page"/>
      </w:r>
    </w:p>
    <w:p w:rsidR="003F1B91" w:rsidRDefault="00417838" w:rsidP="00453FA8">
      <w:pPr>
        <w:pStyle w:val="Heading2"/>
      </w:pPr>
      <w:bookmarkStart w:id="32" w:name="_Toc393758308"/>
      <w:r>
        <w:lastRenderedPageBreak/>
        <w:t xml:space="preserve">Run the Model and </w:t>
      </w:r>
      <w:r w:rsidR="003F1B91">
        <w:t>Review Results</w:t>
      </w:r>
      <w:bookmarkEnd w:id="32"/>
    </w:p>
    <w:p w:rsidR="003F1B91" w:rsidRDefault="003F1B91"/>
    <w:p w:rsidR="00573C06" w:rsidRDefault="00417838">
      <w:r>
        <w:t>The last model run can be seen on the Cost Models</w:t>
      </w:r>
      <w:r w:rsidR="00FC5269">
        <w:fldChar w:fldCharType="begin"/>
      </w:r>
      <w:r w:rsidR="00FC5269">
        <w:instrText xml:space="preserve"> XE "</w:instrText>
      </w:r>
      <w:r w:rsidR="00FC5269" w:rsidRPr="003C70DC">
        <w:instrText>Cost Models</w:instrText>
      </w:r>
      <w:r w:rsidR="00FC5269">
        <w:instrText xml:space="preserve">" </w:instrText>
      </w:r>
      <w:r w:rsidR="00FC5269">
        <w:fldChar w:fldCharType="end"/>
      </w:r>
      <w:r>
        <w:t xml:space="preserve"> tab, however all model runs </w:t>
      </w:r>
      <w:proofErr w:type="gramStart"/>
      <w:r>
        <w:t>can  be</w:t>
      </w:r>
      <w:proofErr w:type="gramEnd"/>
      <w:r>
        <w:t xml:space="preserve"> seen on the Analytics tab.  These results are </w:t>
      </w:r>
      <w:proofErr w:type="spellStart"/>
      <w:r>
        <w:t>equilivent</w:t>
      </w:r>
      <w:proofErr w:type="spellEnd"/>
      <w:r>
        <w:t xml:space="preserve"> to saying these are pre calculated </w:t>
      </w:r>
      <w:proofErr w:type="gramStart"/>
      <w:r>
        <w:t>results, that</w:t>
      </w:r>
      <w:proofErr w:type="gramEnd"/>
      <w:r>
        <w:t xml:space="preserve"> once clicked on will give a report. </w:t>
      </w:r>
      <w:proofErr w:type="spellStart"/>
      <w:r>
        <w:t>Howeve</w:t>
      </w:r>
      <w:proofErr w:type="spellEnd"/>
      <w:r>
        <w:t>, the reports must still be assembled from this pre calculated result.</w:t>
      </w:r>
    </w:p>
    <w:p w:rsidR="00573C06" w:rsidRDefault="00573C06">
      <w:r>
        <w:t xml:space="preserve">There are several built in reports and reports </w:t>
      </w:r>
      <w:proofErr w:type="gramStart"/>
      <w:r>
        <w:t>can be customized</w:t>
      </w:r>
      <w:proofErr w:type="gramEnd"/>
      <w:r>
        <w:t xml:space="preserve"> with the BMC </w:t>
      </w:r>
      <w:proofErr w:type="spellStart"/>
      <w:r>
        <w:t>Intretation</w:t>
      </w:r>
      <w:proofErr w:type="spellEnd"/>
      <w:r>
        <w:t xml:space="preserve"> </w:t>
      </w:r>
      <w:proofErr w:type="spellStart"/>
      <w:r>
        <w:t>Studiso</w:t>
      </w:r>
      <w:proofErr w:type="spellEnd"/>
      <w:r>
        <w:t>, which is out of scope for this document.</w:t>
      </w:r>
    </w:p>
    <w:p w:rsidR="00573C06" w:rsidRDefault="00573C06">
      <w:r>
        <w:t>However, to ‘audit’ the result</w:t>
      </w:r>
      <w:r w:rsidR="00CB7FB4">
        <w:t>,</w:t>
      </w:r>
      <w:r>
        <w:t xml:space="preserve"> we compared against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metrics repots made </w:t>
      </w:r>
      <w:proofErr w:type="spellStart"/>
      <w:r>
        <w:t>earlyier</w:t>
      </w:r>
      <w:proofErr w:type="spellEnd"/>
      <w:r>
        <w:t xml:space="preserve">.  This </w:t>
      </w:r>
      <w:proofErr w:type="spellStart"/>
      <w:r>
        <w:t>allowd</w:t>
      </w:r>
      <w:proofErr w:type="spellEnd"/>
      <w:r>
        <w:t xml:space="preserve"> us to compare a day, week and monthly report to the same time span chart result.  </w:t>
      </w:r>
      <w:proofErr w:type="gramStart"/>
      <w:r>
        <w:t>Exporting to Excel allowed for a</w:t>
      </w:r>
      <w:r w:rsidR="00CB7FB4">
        <w:t xml:space="preserve"> </w:t>
      </w:r>
      <w:r>
        <w:t xml:space="preserve">summary, multiplication of totals to cost charts and comparing to the </w:t>
      </w:r>
      <w:r w:rsidR="009B7547">
        <w:t>chargeback</w:t>
      </w:r>
      <w:r>
        <w:t xml:space="preserve"> reports.</w:t>
      </w:r>
      <w:proofErr w:type="gramEnd"/>
    </w:p>
    <w:p w:rsidR="00573C06" w:rsidRDefault="00573C06">
      <w:r>
        <w:t xml:space="preserve">We found </w:t>
      </w:r>
      <w:proofErr w:type="spellStart"/>
      <w:r>
        <w:t>doubious</w:t>
      </w:r>
      <w:proofErr w:type="spellEnd"/>
      <w:r>
        <w:t xml:space="preserve"> results in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reports but the reports </w:t>
      </w:r>
      <w:proofErr w:type="gramStart"/>
      <w:r>
        <w:t>were confirmed</w:t>
      </w:r>
      <w:proofErr w:type="gramEnd"/>
      <w:r>
        <w:t xml:space="preserve"> by the metrics reported in the charts.   </w:t>
      </w:r>
      <w:proofErr w:type="spellStart"/>
      <w:r>
        <w:t>Adjuting</w:t>
      </w:r>
      <w:proofErr w:type="spellEnd"/>
      <w:r>
        <w:t xml:space="preserve"> prices, metrics to report</w:t>
      </w:r>
      <w:r w:rsidR="00CB7FB4">
        <w:t>, and metric modifiers (like OS)</w:t>
      </w:r>
      <w:r>
        <w:t xml:space="preserve"> are the only real levers available to manipulate the </w:t>
      </w:r>
      <w:r w:rsidR="009B7547">
        <w:t>chargeback</w:t>
      </w:r>
      <w:r>
        <w:t xml:space="preserve"> system. The metrics are facts in evidence in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and the price list, once set</w:t>
      </w:r>
      <w:r w:rsidR="00CB7FB4">
        <w:t>,</w:t>
      </w:r>
      <w:r>
        <w:t xml:space="preserve"> is simple math.  The math gives a result and the result is going to be right, even if unexpected.</w:t>
      </w:r>
    </w:p>
    <w:p w:rsidR="00462A17" w:rsidRDefault="00462A17" w:rsidP="00462A17">
      <w:r>
        <w:t>We are trying to mirror an existing system so we compared our results to the manual system and explained differences which were that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was more </w:t>
      </w:r>
      <w:proofErr w:type="gramStart"/>
      <w:r>
        <w:t>detailed,</w:t>
      </w:r>
      <w:proofErr w:type="gramEnd"/>
      <w:r>
        <w:t xml:space="preserve"> charging from the day a device was associated with the project, and not missing metrics.</w:t>
      </w:r>
    </w:p>
    <w:p w:rsidR="00462A17" w:rsidRDefault="00462A17">
      <w:r>
        <w:br w:type="page"/>
      </w:r>
    </w:p>
    <w:p w:rsidR="00462A17" w:rsidRDefault="00462A17" w:rsidP="00453FA8">
      <w:pPr>
        <w:pStyle w:val="Heading2"/>
      </w:pPr>
      <w:bookmarkStart w:id="33" w:name="_Toc393758309"/>
      <w:r>
        <w:lastRenderedPageBreak/>
        <w:t xml:space="preserve">Summary of Project </w:t>
      </w:r>
      <w:r w:rsidR="009B7547">
        <w:t>Chargeback</w:t>
      </w:r>
      <w:r>
        <w:t xml:space="preserve"> System</w:t>
      </w:r>
      <w:bookmarkEnd w:id="33"/>
    </w:p>
    <w:p w:rsidR="00462A17" w:rsidRDefault="00462A17"/>
    <w:p w:rsidR="00462A17" w:rsidRDefault="00462A17">
      <w:r>
        <w:t>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is a reasonably comprehensive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that once setup is mostly automatic.  We struggled with the </w:t>
      </w:r>
      <w:r w:rsidR="009B7547">
        <w:t>chargeback</w:t>
      </w:r>
      <w:r>
        <w:t xml:space="preserve"> early, and took quite a bit of effort to manipulate the system to mimic our existing </w:t>
      </w:r>
      <w:r w:rsidR="009B7547">
        <w:t>chargeback</w:t>
      </w:r>
      <w:r>
        <w:t xml:space="preserve"> system. The mistake of including the domain that contains systems was a HUGE time sink, but once that was understood and </w:t>
      </w:r>
      <w:proofErr w:type="gramStart"/>
      <w:r>
        <w:t>resolved</w:t>
      </w:r>
      <w:proofErr w:type="gramEnd"/>
      <w:r>
        <w:t xml:space="preserve"> tweaking the system to achieve our desired result was reasonably strait forward. </w:t>
      </w:r>
    </w:p>
    <w:p w:rsidR="00462A17" w:rsidRDefault="00462A17">
      <w:r>
        <w:t xml:space="preserve">The real work is to get the tree that you are basing your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w:t>
      </w:r>
      <w:r w:rsidR="00453FA8">
        <w:t>hierarchy</w:t>
      </w:r>
      <w:r>
        <w:t xml:space="preserve"> on is critical.  We knew this going in and chose a layout that supported the </w:t>
      </w:r>
      <w:r w:rsidR="009B7547">
        <w:t>chargeback</w:t>
      </w:r>
      <w:r>
        <w:t xml:space="preserve"> system. If we had to rework this on a more established system, we would </w:t>
      </w:r>
      <w:proofErr w:type="spellStart"/>
      <w:r>
        <w:t>hve</w:t>
      </w:r>
      <w:proofErr w:type="spellEnd"/>
      <w:r>
        <w:t xml:space="preserve"> likely just created a separate </w:t>
      </w:r>
      <w:r w:rsidR="009B7547">
        <w:t>chargeback</w:t>
      </w:r>
      <w:r>
        <w:t xml:space="preserve"> tree.</w:t>
      </w:r>
    </w:p>
    <w:p w:rsidR="00462A17" w:rsidRDefault="00462A17">
      <w:r>
        <w:t>Associating the systems to the tree is another huge effort we factored in early.  The BMC Atrium</w:t>
      </w:r>
      <w:r w:rsidR="009E318F">
        <w:fldChar w:fldCharType="begin"/>
      </w:r>
      <w:r w:rsidR="009E318F">
        <w:instrText xml:space="preserve"> XE "</w:instrText>
      </w:r>
      <w:r w:rsidR="009E318F" w:rsidRPr="00814656">
        <w:instrText>BMC Atrium</w:instrText>
      </w:r>
      <w:r w:rsidR="009E318F">
        <w:instrText xml:space="preserve">" </w:instrText>
      </w:r>
      <w:r w:rsidR="009E318F">
        <w:fldChar w:fldCharType="end"/>
      </w:r>
      <w:r>
        <w:t xml:space="preserve"> tool doing discovery and placing those </w:t>
      </w:r>
      <w:proofErr w:type="spellStart"/>
      <w:r>
        <w:t>assocations</w:t>
      </w:r>
      <w:proofErr w:type="spellEnd"/>
      <w:r>
        <w:t xml:space="preserve"> in a CMDB</w:t>
      </w:r>
      <w:r w:rsidR="00BA486D">
        <w:fldChar w:fldCharType="begin"/>
      </w:r>
      <w:r w:rsidR="00BA486D">
        <w:instrText xml:space="preserve"> XE "</w:instrText>
      </w:r>
      <w:r w:rsidR="00BA486D" w:rsidRPr="007C0C38">
        <w:instrText>CMDB</w:instrText>
      </w:r>
      <w:r w:rsidR="00BA486D">
        <w:instrText xml:space="preserve">" </w:instrText>
      </w:r>
      <w:r w:rsidR="00BA486D">
        <w:fldChar w:fldCharType="end"/>
      </w:r>
      <w:r>
        <w:t xml:space="preserve"> that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could pull from was a huge contributor. </w:t>
      </w:r>
      <w:proofErr w:type="gramStart"/>
      <w:r w:rsidR="00565067">
        <w:t xml:space="preserve">Making these </w:t>
      </w:r>
      <w:proofErr w:type="spellStart"/>
      <w:r w:rsidR="00565067">
        <w:t>assocations</w:t>
      </w:r>
      <w:proofErr w:type="spellEnd"/>
      <w:r w:rsidR="00565067">
        <w:t xml:space="preserve"> by hand, while outside the </w:t>
      </w:r>
      <w:proofErr w:type="spellStart"/>
      <w:r w:rsidR="00565067">
        <w:t>chare</w:t>
      </w:r>
      <w:proofErr w:type="spellEnd"/>
      <w:r w:rsidR="00565067">
        <w:t xml:space="preserve"> back system would have killed the </w:t>
      </w:r>
      <w:proofErr w:type="spellStart"/>
      <w:r w:rsidR="00565067">
        <w:t>chare</w:t>
      </w:r>
      <w:proofErr w:type="spellEnd"/>
      <w:r w:rsidR="00565067">
        <w:t xml:space="preserve"> back system.</w:t>
      </w:r>
      <w:proofErr w:type="gramEnd"/>
    </w:p>
    <w:p w:rsidR="00565067" w:rsidRDefault="00462A17">
      <w:proofErr w:type="spellStart"/>
      <w:r>
        <w:t>Lasstly</w:t>
      </w:r>
      <w:proofErr w:type="spellEnd"/>
      <w:r w:rsidR="00565067">
        <w:t>,</w:t>
      </w:r>
      <w:r>
        <w:t xml:space="preserve"> the monitoring effort has been actively matured in coverage, consistency and available of data</w:t>
      </w:r>
      <w:r w:rsidR="00565067">
        <w:t>,</w:t>
      </w:r>
      <w:r>
        <w:t xml:space="preserve"> for several years. Had this effort not been mostly complete</w:t>
      </w:r>
      <w:r w:rsidR="00565067">
        <w:t>,</w:t>
      </w:r>
      <w:r>
        <w:t xml:space="preserve"> the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w:t>
      </w:r>
      <w:r w:rsidR="00565067">
        <w:t>system would much more limited and difficult.</w:t>
      </w:r>
    </w:p>
    <w:p w:rsidR="00565067" w:rsidRDefault="00565067">
      <w:r>
        <w:t>In summary, you will likely find the most intensive efforts are in maturing the data for the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to use (or any </w:t>
      </w:r>
      <w:r w:rsidR="009B7547">
        <w:t>chargeback</w:t>
      </w:r>
      <w:r>
        <w:t xml:space="preserve"> system for that matter), </w:t>
      </w:r>
      <w:proofErr w:type="gramStart"/>
      <w:r>
        <w:t>The</w:t>
      </w:r>
      <w:proofErr w:type="gramEnd"/>
      <w:r>
        <w:t xml:space="preserve"> </w:t>
      </w:r>
      <w:r w:rsidR="009B7547">
        <w:t>chargeback</w:t>
      </w:r>
      <w:r>
        <w:t xml:space="preserve"> system itself is relatively straight forward WHEN the supporting data, and structures are </w:t>
      </w:r>
      <w:proofErr w:type="spellStart"/>
      <w:r>
        <w:t>inplace</w:t>
      </w:r>
      <w:proofErr w:type="spellEnd"/>
      <w:r>
        <w:t>.</w:t>
      </w:r>
    </w:p>
    <w:p w:rsidR="00565067" w:rsidRDefault="00565067"/>
    <w:p w:rsidR="00EF292B" w:rsidRDefault="00EF292B">
      <w:r>
        <w:br w:type="page"/>
      </w:r>
    </w:p>
    <w:p w:rsidR="00616671" w:rsidRDefault="00616671" w:rsidP="004502D9">
      <w:pPr>
        <w:pStyle w:val="Heading1"/>
      </w:pPr>
      <w:bookmarkStart w:id="34" w:name="_Toc393758310"/>
      <w:r>
        <w:lastRenderedPageBreak/>
        <w:t>Chargeback for Applications</w:t>
      </w:r>
      <w:bookmarkEnd w:id="34"/>
    </w:p>
    <w:p w:rsidR="00C852DC" w:rsidRDefault="00C852DC">
      <w:r>
        <w:t xml:space="preserve">This section is to show how you can leverage work already done on your first </w:t>
      </w:r>
      <w:r w:rsidR="009B7547">
        <w:t>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into a separate </w:t>
      </w:r>
      <w:r w:rsidR="009B7547">
        <w:t>chargeback</w:t>
      </w:r>
      <w:r>
        <w:t xml:space="preserve"> system with a separate mission.</w:t>
      </w:r>
    </w:p>
    <w:p w:rsidR="0086381E" w:rsidRDefault="00C852DC" w:rsidP="00616671">
      <w:r>
        <w:t>We focus on the parts that are likely to change and to highlight tools and techniques that we found helpful.</w:t>
      </w:r>
    </w:p>
    <w:p w:rsidR="009234CA" w:rsidRDefault="009234CA" w:rsidP="00453FA8">
      <w:pPr>
        <w:pStyle w:val="Heading2"/>
      </w:pPr>
      <w:bookmarkStart w:id="35" w:name="_Toc393758311"/>
      <w:r>
        <w:t xml:space="preserve">Determine the basis of the </w:t>
      </w:r>
      <w:proofErr w:type="spellStart"/>
      <w:r>
        <w:t>heirachy</w:t>
      </w:r>
      <w:bookmarkEnd w:id="35"/>
      <w:proofErr w:type="spellEnd"/>
    </w:p>
    <w:p w:rsidR="0086381E" w:rsidRDefault="0086381E" w:rsidP="00616671">
      <w:r w:rsidRPr="009234CA">
        <w:rPr>
          <w:u w:val="single"/>
        </w:rPr>
        <w:t xml:space="preserve">For our application </w:t>
      </w:r>
      <w:r w:rsidR="009B7547">
        <w:rPr>
          <w:u w:val="single"/>
        </w:rPr>
        <w:t>chargeback</w:t>
      </w:r>
      <w:r w:rsidR="004D4DD4">
        <w:rPr>
          <w:u w:val="single"/>
        </w:rPr>
        <w:fldChar w:fldCharType="begin"/>
      </w:r>
      <w:r w:rsidR="004D4DD4">
        <w:instrText xml:space="preserve"> XE "</w:instrText>
      </w:r>
      <w:r w:rsidR="004D4DD4" w:rsidRPr="00A30267">
        <w:instrText>chargeback</w:instrText>
      </w:r>
      <w:r w:rsidR="004D4DD4">
        <w:instrText xml:space="preserve">" </w:instrText>
      </w:r>
      <w:r w:rsidR="004D4DD4">
        <w:rPr>
          <w:u w:val="single"/>
        </w:rPr>
        <w:fldChar w:fldCharType="end"/>
      </w:r>
      <w:r>
        <w:t xml:space="preserve"> system</w:t>
      </w:r>
      <w:r w:rsidR="005120A8">
        <w:t>,</w:t>
      </w:r>
      <w:r>
        <w:t xml:space="preserve"> we need to see how the </w:t>
      </w:r>
      <w:r w:rsidR="00683D11">
        <w:t xml:space="preserve">target </w:t>
      </w:r>
      <w:r>
        <w:t>application</w:t>
      </w:r>
      <w:r w:rsidR="005120A8">
        <w:t>s</w:t>
      </w:r>
      <w:r>
        <w:t xml:space="preserve"> </w:t>
      </w:r>
      <w:proofErr w:type="gramStart"/>
      <w:r w:rsidR="005120A8">
        <w:t>are</w:t>
      </w:r>
      <w:r>
        <w:t xml:space="preserve"> arranged</w:t>
      </w:r>
      <w:proofErr w:type="gramEnd"/>
      <w:r>
        <w:t xml:space="preserve"> in the workspace tab.  We see that there is a flat tree (which </w:t>
      </w:r>
      <w:proofErr w:type="gramStart"/>
      <w:r>
        <w:t>was done</w:t>
      </w:r>
      <w:proofErr w:type="gramEnd"/>
      <w:r>
        <w:t xml:space="preserve"> on purpose to help </w:t>
      </w:r>
      <w:r w:rsidR="009B7547">
        <w:t>chargeback</w:t>
      </w:r>
      <w:r>
        <w:t>)</w:t>
      </w:r>
      <w:r w:rsidR="005120A8">
        <w:t xml:space="preserve">. This implies we can start with ‘Service </w:t>
      </w:r>
      <w:proofErr w:type="gramStart"/>
      <w:r w:rsidR="005120A8">
        <w:t>View’</w:t>
      </w:r>
      <w:r w:rsidR="00683D11">
        <w:t>(</w:t>
      </w:r>
      <w:proofErr w:type="gramEnd"/>
      <w:r w:rsidR="00683D11">
        <w:t xml:space="preserve">1) </w:t>
      </w:r>
      <w:r w:rsidR="005120A8">
        <w:t xml:space="preserve"> or ‘BMC Atrium</w:t>
      </w:r>
      <w:r w:rsidR="009E318F">
        <w:fldChar w:fldCharType="begin"/>
      </w:r>
      <w:r w:rsidR="009E318F">
        <w:instrText xml:space="preserve"> XE "</w:instrText>
      </w:r>
      <w:r w:rsidR="009E318F" w:rsidRPr="00814656">
        <w:instrText>BMC Atrium</w:instrText>
      </w:r>
      <w:r w:rsidR="009E318F">
        <w:instrText xml:space="preserve">" </w:instrText>
      </w:r>
      <w:r w:rsidR="009E318F">
        <w:fldChar w:fldCharType="end"/>
      </w:r>
      <w:r w:rsidR="005120A8">
        <w:t xml:space="preserve"> – CMDB</w:t>
      </w:r>
      <w:r w:rsidR="00BA486D">
        <w:fldChar w:fldCharType="begin"/>
      </w:r>
      <w:r w:rsidR="00BA486D">
        <w:instrText xml:space="preserve"> XE "</w:instrText>
      </w:r>
      <w:r w:rsidR="00BA486D" w:rsidRPr="007C0C38">
        <w:instrText>CMDB</w:instrText>
      </w:r>
      <w:r w:rsidR="00BA486D">
        <w:instrText xml:space="preserve">" </w:instrText>
      </w:r>
      <w:r w:rsidR="00BA486D">
        <w:fldChar w:fldCharType="end"/>
      </w:r>
      <w:r w:rsidR="005120A8">
        <w:t>’</w:t>
      </w:r>
      <w:r w:rsidR="00683D11">
        <w:t xml:space="preserve"> (2)</w:t>
      </w:r>
      <w:r w:rsidR="005120A8">
        <w:t>.  It is not obvious</w:t>
      </w:r>
      <w:r w:rsidR="00683D11">
        <w:t>,</w:t>
      </w:r>
      <w:r w:rsidR="005120A8">
        <w:t xml:space="preserve"> but the </w:t>
      </w:r>
      <w:proofErr w:type="gramStart"/>
      <w:r w:rsidR="00683D11">
        <w:t xml:space="preserve">‘ </w:t>
      </w:r>
      <w:r w:rsidR="005120A8">
        <w:t>BMC</w:t>
      </w:r>
      <w:proofErr w:type="gramEnd"/>
      <w:r w:rsidR="005120A8">
        <w:t xml:space="preserve"> Atrium</w:t>
      </w:r>
      <w:r w:rsidR="00683D11">
        <w:t xml:space="preserve"> – CMDB’</w:t>
      </w:r>
      <w:r w:rsidR="005120A8">
        <w:t xml:space="preserve"> name starts with a space.  This makes it </w:t>
      </w:r>
      <w:r w:rsidR="00683D11">
        <w:t>alphabetically</w:t>
      </w:r>
      <w:r w:rsidR="005120A8">
        <w:t xml:space="preserve"> first in a few of the </w:t>
      </w:r>
      <w:r w:rsidR="00683D11">
        <w:t>menus</w:t>
      </w:r>
      <w:r w:rsidR="005120A8">
        <w:t xml:space="preserve"> we are using</w:t>
      </w:r>
      <w:r w:rsidR="00683D11">
        <w:t>,</w:t>
      </w:r>
      <w:r w:rsidR="005120A8">
        <w:t xml:space="preserve"> and helps distinguish it for the application that is ‘BMC Atrium CMDB’</w:t>
      </w:r>
      <w:r w:rsidR="00683D11">
        <w:t>.</w:t>
      </w:r>
      <w:r w:rsidR="00DD44DD">
        <w:t xml:space="preserve">  </w:t>
      </w:r>
      <w:proofErr w:type="spellStart"/>
      <w:r w:rsidR="00DD44DD">
        <w:t>Howeve</w:t>
      </w:r>
      <w:proofErr w:type="spellEnd"/>
      <w:r w:rsidR="00DD44DD">
        <w:t xml:space="preserve"> this causes problem in matching for searches. While this is a helpful technique, it can create more problems than it solves.</w:t>
      </w:r>
    </w:p>
    <w:p w:rsidR="0086381E" w:rsidRDefault="0086381E" w:rsidP="00616671"/>
    <w:p w:rsidR="00683D11" w:rsidRDefault="00683D11" w:rsidP="00616671">
      <w:r>
        <w:t xml:space="preserve">The Workspace Tab… </w:t>
      </w:r>
    </w:p>
    <w:p w:rsidR="0086381E" w:rsidRDefault="00201F0E" w:rsidP="00616671">
      <w:r>
        <w:rPr>
          <w:noProof/>
        </w:rPr>
        <w:drawing>
          <wp:inline distT="0" distB="0" distL="0" distR="0" wp14:anchorId="2A98FC42" wp14:editId="4A1230CA">
            <wp:extent cx="3895725" cy="3419475"/>
            <wp:effectExtent l="0" t="0" r="952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895725" cy="3419475"/>
                    </a:xfrm>
                    <a:prstGeom prst="rect">
                      <a:avLst/>
                    </a:prstGeom>
                  </pic:spPr>
                </pic:pic>
              </a:graphicData>
            </a:graphic>
          </wp:inline>
        </w:drawing>
      </w:r>
    </w:p>
    <w:p w:rsidR="0086381E" w:rsidRDefault="0086381E" w:rsidP="00616671"/>
    <w:p w:rsidR="009234CA" w:rsidRDefault="009234CA" w:rsidP="00453FA8">
      <w:pPr>
        <w:pStyle w:val="Heading2"/>
      </w:pPr>
      <w:bookmarkStart w:id="36" w:name="_Toc393758312"/>
      <w:r>
        <w:lastRenderedPageBreak/>
        <w:t xml:space="preserve">Create the </w:t>
      </w:r>
      <w:r w:rsidR="00C54EB2">
        <w:t>Hierarchy</w:t>
      </w:r>
      <w:bookmarkEnd w:id="36"/>
    </w:p>
    <w:p w:rsidR="009234CA" w:rsidRDefault="009234CA" w:rsidP="00616671">
      <w:r>
        <w:t>Add</w:t>
      </w:r>
      <w:r w:rsidR="00C54EB2">
        <w:t xml:space="preserve"> | </w:t>
      </w:r>
      <w:r>
        <w:t>Name and Description</w:t>
      </w:r>
      <w:r w:rsidR="00C54EB2">
        <w:t xml:space="preserve"> | </w:t>
      </w:r>
      <w:r>
        <w:t xml:space="preserve">Follow the </w:t>
      </w:r>
      <w:r w:rsidR="00C54EB2">
        <w:t>wizard</w:t>
      </w:r>
    </w:p>
    <w:p w:rsidR="009234CA" w:rsidRDefault="009234CA" w:rsidP="00616671">
      <w:commentRangeStart w:id="37"/>
      <w:r>
        <w:t xml:space="preserve">We used </w:t>
      </w:r>
      <w:commentRangeEnd w:id="37"/>
      <w:r>
        <w:rPr>
          <w:rStyle w:val="CommentReference"/>
        </w:rPr>
        <w:commentReference w:id="37"/>
      </w:r>
      <w:r w:rsidR="00201F0E">
        <w:t>BMC Atrium</w:t>
      </w:r>
      <w:r w:rsidR="009E318F">
        <w:fldChar w:fldCharType="begin"/>
      </w:r>
      <w:r w:rsidR="009E318F">
        <w:instrText xml:space="preserve"> XE "</w:instrText>
      </w:r>
      <w:r w:rsidR="009E318F" w:rsidRPr="00814656">
        <w:instrText>BMC Atrium</w:instrText>
      </w:r>
      <w:r w:rsidR="009E318F">
        <w:instrText xml:space="preserve">" </w:instrText>
      </w:r>
      <w:r w:rsidR="009E318F">
        <w:fldChar w:fldCharType="end"/>
      </w:r>
      <w:r w:rsidR="00201F0E">
        <w:t xml:space="preserve">  - CMDB</w:t>
      </w:r>
      <w:r w:rsidR="00BA486D">
        <w:fldChar w:fldCharType="begin"/>
      </w:r>
      <w:r w:rsidR="00BA486D">
        <w:instrText xml:space="preserve"> XE "</w:instrText>
      </w:r>
      <w:r w:rsidR="00BA486D" w:rsidRPr="007C0C38">
        <w:instrText>CMDB</w:instrText>
      </w:r>
      <w:r w:rsidR="00BA486D">
        <w:instrText xml:space="preserve">" </w:instrText>
      </w:r>
      <w:r w:rsidR="00BA486D">
        <w:fldChar w:fldCharType="end"/>
      </w:r>
      <w:r>
        <w:t xml:space="preserve"> as the start and </w:t>
      </w:r>
      <w:r w:rsidR="00201F0E">
        <w:t>2</w:t>
      </w:r>
      <w:r>
        <w:t xml:space="preserve"> layers </w:t>
      </w:r>
      <w:r w:rsidR="00201F0E">
        <w:t xml:space="preserve"> - Be careful NOT TO IN CLUDE the layer that has systems</w:t>
      </w:r>
      <w:r w:rsidR="00C54EB2">
        <w:t>.</w:t>
      </w:r>
    </w:p>
    <w:p w:rsidR="009234CA" w:rsidRDefault="00C11C42" w:rsidP="00616671">
      <w:r w:rsidRPr="00683D11">
        <w:t>In the tree we made for applications</w:t>
      </w:r>
      <w:r>
        <w:t>, we start with the S</w:t>
      </w:r>
      <w:r w:rsidRPr="00683D11">
        <w:t>ervice</w:t>
      </w:r>
      <w:r>
        <w:t xml:space="preserve"> View (1) which corresponds to the same level in the Work space tab, then progress to ‘ BMC Atrium</w:t>
      </w:r>
      <w:r w:rsidR="009E318F">
        <w:fldChar w:fldCharType="begin"/>
      </w:r>
      <w:r w:rsidR="009E318F">
        <w:instrText xml:space="preserve"> XE "</w:instrText>
      </w:r>
      <w:r w:rsidR="009E318F" w:rsidRPr="00814656">
        <w:instrText>BMC Atrium</w:instrText>
      </w:r>
      <w:r w:rsidR="009E318F">
        <w:instrText xml:space="preserve">" </w:instrText>
      </w:r>
      <w:r w:rsidR="009E318F">
        <w:fldChar w:fldCharType="end"/>
      </w:r>
      <w:r>
        <w:t xml:space="preserve"> – CMDB</w:t>
      </w:r>
      <w:r w:rsidR="00BA486D">
        <w:fldChar w:fldCharType="begin"/>
      </w:r>
      <w:r w:rsidR="00BA486D">
        <w:instrText xml:space="preserve"> XE "</w:instrText>
      </w:r>
      <w:r w:rsidR="00BA486D" w:rsidRPr="007C0C38">
        <w:instrText>CMDB</w:instrText>
      </w:r>
      <w:r w:rsidR="00BA486D">
        <w:instrText xml:space="preserve">" </w:instrText>
      </w:r>
      <w:r w:rsidR="00BA486D">
        <w:fldChar w:fldCharType="end"/>
      </w:r>
      <w:r>
        <w:t xml:space="preserve">’ (2).  </w:t>
      </w:r>
      <w:r w:rsidR="00C54EB2">
        <w:t xml:space="preserve"> (</w:t>
      </w:r>
      <w:proofErr w:type="gramStart"/>
      <w:r w:rsidR="00C54EB2">
        <w:t>image</w:t>
      </w:r>
      <w:proofErr w:type="gramEnd"/>
      <w:r w:rsidR="00C54EB2">
        <w:t xml:space="preserve"> above)</w:t>
      </w:r>
    </w:p>
    <w:p w:rsidR="000F597A" w:rsidRDefault="00683D11" w:rsidP="00616671">
      <w:r>
        <w:t xml:space="preserve">We could have </w:t>
      </w:r>
      <w:r w:rsidR="009234CA">
        <w:t>started at</w:t>
      </w:r>
      <w:r w:rsidR="000F597A">
        <w:t xml:space="preserve"> </w:t>
      </w:r>
      <w:proofErr w:type="gramStart"/>
      <w:r w:rsidR="000F597A">
        <w:t>‘ BMC</w:t>
      </w:r>
      <w:proofErr w:type="gramEnd"/>
      <w:r w:rsidR="000F597A">
        <w:t xml:space="preserve"> Atrium</w:t>
      </w:r>
      <w:r w:rsidR="009E318F">
        <w:fldChar w:fldCharType="begin"/>
      </w:r>
      <w:r w:rsidR="009E318F">
        <w:instrText xml:space="preserve"> XE "</w:instrText>
      </w:r>
      <w:r w:rsidR="009E318F" w:rsidRPr="00814656">
        <w:instrText>BMC Atrium</w:instrText>
      </w:r>
      <w:r w:rsidR="009E318F">
        <w:instrText xml:space="preserve">" </w:instrText>
      </w:r>
      <w:r w:rsidR="009E318F">
        <w:fldChar w:fldCharType="end"/>
      </w:r>
      <w:r w:rsidR="000F597A">
        <w:t xml:space="preserve"> – CMDB</w:t>
      </w:r>
      <w:r w:rsidR="00BA486D">
        <w:fldChar w:fldCharType="begin"/>
      </w:r>
      <w:r w:rsidR="00BA486D">
        <w:instrText xml:space="preserve"> XE "</w:instrText>
      </w:r>
      <w:r w:rsidR="00BA486D" w:rsidRPr="007C0C38">
        <w:instrText>CMDB</w:instrText>
      </w:r>
      <w:r w:rsidR="00BA486D">
        <w:instrText xml:space="preserve">" </w:instrText>
      </w:r>
      <w:r w:rsidR="00BA486D">
        <w:fldChar w:fldCharType="end"/>
      </w:r>
      <w:r w:rsidR="000F597A">
        <w:t>’</w:t>
      </w:r>
      <w:r>
        <w:t xml:space="preserve"> if we wished</w:t>
      </w:r>
      <w:r w:rsidR="000F597A">
        <w:t>,</w:t>
      </w:r>
      <w:r>
        <w:t xml:space="preserve"> but wanted to include the ‘</w:t>
      </w:r>
      <w:r w:rsidR="009234CA">
        <w:t>Manually C</w:t>
      </w:r>
      <w:r>
        <w:t xml:space="preserve">reated’ applications </w:t>
      </w:r>
      <w:r w:rsidR="000F597A">
        <w:t xml:space="preserve">in our model as well. </w:t>
      </w:r>
    </w:p>
    <w:p w:rsidR="000F597A" w:rsidRDefault="000F597A" w:rsidP="00616671"/>
    <w:p w:rsidR="00616671" w:rsidRPr="00683D11" w:rsidRDefault="000F597A" w:rsidP="00616671">
      <w:r>
        <w:rPr>
          <w:noProof/>
        </w:rPr>
        <w:drawing>
          <wp:inline distT="0" distB="0" distL="0" distR="0" wp14:anchorId="36E693CB" wp14:editId="46C0A77D">
            <wp:extent cx="2566738" cy="2286000"/>
            <wp:effectExtent l="0" t="0" r="508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74591" cy="2292995"/>
                    </a:xfrm>
                    <a:prstGeom prst="rect">
                      <a:avLst/>
                    </a:prstGeom>
                  </pic:spPr>
                </pic:pic>
              </a:graphicData>
            </a:graphic>
          </wp:inline>
        </w:drawing>
      </w:r>
      <w:r w:rsidR="00616671" w:rsidRPr="00683D11">
        <w:br w:type="page"/>
      </w:r>
    </w:p>
    <w:p w:rsidR="00616671" w:rsidRPr="00E91319" w:rsidRDefault="00616671" w:rsidP="00453FA8">
      <w:pPr>
        <w:pStyle w:val="Heading2"/>
      </w:pPr>
      <w:bookmarkStart w:id="38" w:name="_Toc393758313"/>
      <w:r w:rsidRPr="00E91319">
        <w:lastRenderedPageBreak/>
        <w:t>Cost Objects</w:t>
      </w:r>
      <w:r>
        <w:t xml:space="preserve"> (Basic)</w:t>
      </w:r>
      <w:bookmarkEnd w:id="38"/>
    </w:p>
    <w:p w:rsidR="000F597A" w:rsidRDefault="000F597A" w:rsidP="00616671">
      <w:r>
        <w:t xml:space="preserve">The same issues are present with </w:t>
      </w:r>
      <w:r w:rsidR="00A443C7">
        <w:t>application</w:t>
      </w:r>
      <w:r>
        <w:t xml:space="preserve"> basic cost objects as with the </w:t>
      </w:r>
      <w:r w:rsidR="00A443C7">
        <w:t>project</w:t>
      </w:r>
      <w:r>
        <w:t xml:space="preserve"> cost objects currently made. The real question is</w:t>
      </w:r>
      <w:proofErr w:type="gramStart"/>
      <w:r>
        <w:t>,</w:t>
      </w:r>
      <w:proofErr w:type="gramEnd"/>
      <w:r>
        <w:t xml:space="preserve"> do </w:t>
      </w:r>
      <w:r w:rsidR="00A443C7">
        <w:t>you</w:t>
      </w:r>
      <w:r>
        <w:t xml:space="preserve"> </w:t>
      </w:r>
      <w:r w:rsidR="00A443C7">
        <w:t>wish</w:t>
      </w:r>
      <w:r>
        <w:t xml:space="preserve"> to reuse the basic </w:t>
      </w:r>
      <w:r w:rsidR="00A443C7">
        <w:t>cost</w:t>
      </w:r>
      <w:r>
        <w:t xml:space="preserve"> objects made for projects in your applications</w:t>
      </w:r>
      <w:r w:rsidR="00A443C7">
        <w:t xml:space="preserve"> OR make different basic cost objects</w:t>
      </w:r>
      <w:r>
        <w:t>.</w:t>
      </w:r>
    </w:p>
    <w:p w:rsidR="000F597A" w:rsidRDefault="000F597A" w:rsidP="00616671">
      <w:r>
        <w:t xml:space="preserve">The argument to reuse </w:t>
      </w:r>
      <w:r w:rsidR="00A443C7">
        <w:t>the basic cost objects</w:t>
      </w:r>
      <w:r>
        <w:t xml:space="preserve"> is that there are </w:t>
      </w:r>
      <w:proofErr w:type="gramStart"/>
      <w:r>
        <w:t>less</w:t>
      </w:r>
      <w:proofErr w:type="gramEnd"/>
      <w:r>
        <w:t xml:space="preserve"> items to manage, and </w:t>
      </w:r>
      <w:r w:rsidR="00A443C7">
        <w:t xml:space="preserve">that </w:t>
      </w:r>
      <w:r>
        <w:t>any customization such as line item cost</w:t>
      </w:r>
      <w:r w:rsidR="00A443C7">
        <w:t>s</w:t>
      </w:r>
      <w:r>
        <w:t xml:space="preserve"> </w:t>
      </w:r>
      <w:r w:rsidR="00A443C7">
        <w:t>must be done in the cost models</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rsidR="00A443C7">
        <w:t xml:space="preserve"> anyway.</w:t>
      </w:r>
    </w:p>
    <w:p w:rsidR="000F597A" w:rsidRDefault="000F597A" w:rsidP="00616671">
      <w:r>
        <w:t xml:space="preserve">The argument against </w:t>
      </w:r>
      <w:r w:rsidR="009234CA">
        <w:t xml:space="preserve">reusing </w:t>
      </w:r>
      <w:r w:rsidR="00C11C42">
        <w:t>them</w:t>
      </w:r>
      <w:r>
        <w:t xml:space="preserve"> is that it is mentally easier to have separate items for separate missions</w:t>
      </w:r>
      <w:r w:rsidR="003207D3">
        <w:t>,</w:t>
      </w:r>
      <w:r>
        <w:t xml:space="preserve"> even when the configu</w:t>
      </w:r>
      <w:r w:rsidR="00C11C42">
        <w:t>rations are materially the same AND you can have different labels on reports.</w:t>
      </w:r>
    </w:p>
    <w:p w:rsidR="00C11C42" w:rsidRDefault="003207D3" w:rsidP="00616671">
      <w:r>
        <w:t xml:space="preserve">In our </w:t>
      </w:r>
      <w:proofErr w:type="gramStart"/>
      <w:r>
        <w:t>case</w:t>
      </w:r>
      <w:proofErr w:type="gramEnd"/>
      <w:r>
        <w:t xml:space="preserve"> we chose</w:t>
      </w:r>
      <w:r w:rsidR="00C11C42">
        <w:t>….</w:t>
      </w:r>
      <w:r>
        <w:t xml:space="preserve">  </w:t>
      </w:r>
    </w:p>
    <w:p w:rsidR="003207D3" w:rsidRDefault="003207D3" w:rsidP="00C11C42">
      <w:pPr>
        <w:ind w:left="720"/>
      </w:pPr>
      <w:r>
        <w:t xml:space="preserve">To rename the </w:t>
      </w:r>
      <w:r w:rsidR="00A443C7">
        <w:t>Utilization</w:t>
      </w:r>
      <w:r w:rsidR="00981E73">
        <w:t xml:space="preserve"> and </w:t>
      </w:r>
      <w:r w:rsidR="00A443C7">
        <w:t>A</w:t>
      </w:r>
      <w:r w:rsidR="00981E73">
        <w:t xml:space="preserve">llocation </w:t>
      </w:r>
      <w:r>
        <w:t>basic cost objects to be more generic</w:t>
      </w:r>
      <w:r w:rsidR="00DD44DD">
        <w:t>,</w:t>
      </w:r>
      <w:r>
        <w:t xml:space="preserve"> and use them in both cost models</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rsidR="00C11C42">
        <w:t xml:space="preserve">. </w:t>
      </w:r>
      <w:r w:rsidR="00A443C7">
        <w:t>Changing descriptions</w:t>
      </w:r>
      <w:r>
        <w:t xml:space="preserve"> is ‘easy’</w:t>
      </w:r>
      <w:r w:rsidR="00A443C7">
        <w:t>,</w:t>
      </w:r>
      <w:r>
        <w:t xml:space="preserve"> as this is a database driven application</w:t>
      </w:r>
      <w:r w:rsidR="00A443C7">
        <w:t>,</w:t>
      </w:r>
      <w:r>
        <w:t xml:space="preserve"> changing a </w:t>
      </w:r>
      <w:r w:rsidR="00A443C7">
        <w:t>label</w:t>
      </w:r>
      <w:r>
        <w:t xml:space="preserve"> does not change the serial number of the item used in the data base</w:t>
      </w:r>
      <w:r w:rsidR="00A443C7">
        <w:t>,</w:t>
      </w:r>
      <w:r>
        <w:t xml:space="preserve"> </w:t>
      </w:r>
      <w:r w:rsidR="00A443C7">
        <w:t xml:space="preserve">so it </w:t>
      </w:r>
      <w:r>
        <w:t>continues to work</w:t>
      </w:r>
      <w:r w:rsidR="00DD44DD">
        <w:t xml:space="preserve"> (but </w:t>
      </w:r>
      <w:proofErr w:type="gramStart"/>
      <w:r w:rsidR="00DD44DD">
        <w:t>should be tested</w:t>
      </w:r>
      <w:proofErr w:type="gramEnd"/>
      <w:r w:rsidR="00DD44DD">
        <w:t>)</w:t>
      </w:r>
      <w:r>
        <w:t>.</w:t>
      </w:r>
    </w:p>
    <w:p w:rsidR="00C11C42" w:rsidRDefault="00DD44DD" w:rsidP="00C11C42">
      <w:pPr>
        <w:ind w:left="720"/>
      </w:pPr>
      <w:r>
        <w:t>We chose t</w:t>
      </w:r>
      <w:r w:rsidR="00C11C42">
        <w:t xml:space="preserve">o </w:t>
      </w:r>
      <w:r>
        <w:t>create</w:t>
      </w:r>
      <w:r w:rsidR="00C11C42">
        <w:t xml:space="preserve"> a different fixed fee basic cost object specific for applications.  This </w:t>
      </w:r>
      <w:proofErr w:type="gramStart"/>
      <w:r w:rsidR="00C11C42">
        <w:t>was done</w:t>
      </w:r>
      <w:proofErr w:type="gramEnd"/>
      <w:r w:rsidR="00C11C42">
        <w:t xml:space="preserve"> to </w:t>
      </w:r>
      <w:proofErr w:type="spellStart"/>
      <w:r w:rsidR="00C11C42">
        <w:t>chagane</w:t>
      </w:r>
      <w:proofErr w:type="spellEnd"/>
      <w:r w:rsidR="00C11C42">
        <w:t xml:space="preserve"> the </w:t>
      </w:r>
      <w:proofErr w:type="spellStart"/>
      <w:r w:rsidR="00C11C42">
        <w:t>lables</w:t>
      </w:r>
      <w:proofErr w:type="spellEnd"/>
      <w:r w:rsidR="00C11C42">
        <w:t xml:space="preserve"> that show up on the reports.</w:t>
      </w:r>
    </w:p>
    <w:p w:rsidR="00C11C42" w:rsidRDefault="00C11C42" w:rsidP="00C11C42">
      <w:pPr>
        <w:ind w:left="720"/>
      </w:pPr>
      <w:r>
        <w:t>Original list</w:t>
      </w:r>
    </w:p>
    <w:p w:rsidR="00C11C42" w:rsidRDefault="00C11C42" w:rsidP="00C11C42">
      <w:pPr>
        <w:ind w:left="720"/>
      </w:pPr>
      <w:r>
        <w:rPr>
          <w:noProof/>
        </w:rPr>
        <w:drawing>
          <wp:inline distT="0" distB="0" distL="0" distR="0" wp14:anchorId="67E650F5" wp14:editId="09BCAC16">
            <wp:extent cx="2790825" cy="264795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90825" cy="2647950"/>
                    </a:xfrm>
                    <a:prstGeom prst="rect">
                      <a:avLst/>
                    </a:prstGeom>
                  </pic:spPr>
                </pic:pic>
              </a:graphicData>
            </a:graphic>
          </wp:inline>
        </w:drawing>
      </w:r>
    </w:p>
    <w:p w:rsidR="00C11C42" w:rsidRDefault="00C11C42" w:rsidP="00C11C42">
      <w:pPr>
        <w:ind w:left="720"/>
      </w:pPr>
    </w:p>
    <w:p w:rsidR="00C11C42" w:rsidRDefault="00C11C42" w:rsidP="00C11C42">
      <w:pPr>
        <w:ind w:left="720"/>
      </w:pPr>
      <w:r>
        <w:t>Resulting list</w:t>
      </w:r>
    </w:p>
    <w:p w:rsidR="00C11C42" w:rsidRDefault="00201F0E" w:rsidP="00C11C42">
      <w:pPr>
        <w:ind w:left="720"/>
      </w:pPr>
      <w:r>
        <w:rPr>
          <w:noProof/>
        </w:rPr>
        <w:lastRenderedPageBreak/>
        <w:drawing>
          <wp:inline distT="0" distB="0" distL="0" distR="0" wp14:anchorId="26227CBE" wp14:editId="14185A12">
            <wp:extent cx="2895600" cy="343852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895600" cy="3438525"/>
                    </a:xfrm>
                    <a:prstGeom prst="rect">
                      <a:avLst/>
                    </a:prstGeom>
                  </pic:spPr>
                </pic:pic>
              </a:graphicData>
            </a:graphic>
          </wp:inline>
        </w:drawing>
      </w:r>
    </w:p>
    <w:p w:rsidR="00C11C42" w:rsidRDefault="00C11C42" w:rsidP="00616671"/>
    <w:p w:rsidR="00C11C42" w:rsidRDefault="00C11C42" w:rsidP="00616671"/>
    <w:p w:rsidR="003207D3" w:rsidRDefault="003207D3" w:rsidP="00616671">
      <w:r>
        <w:t xml:space="preserve">As a consequence of combining the </w:t>
      </w:r>
      <w:r w:rsidR="00981E73">
        <w:t xml:space="preserve">basic </w:t>
      </w:r>
      <w:r>
        <w:t xml:space="preserve">cost </w:t>
      </w:r>
      <w:r w:rsidR="00981E73">
        <w:t>objects</w:t>
      </w:r>
      <w:r>
        <w:t xml:space="preserve">, we should consider which configuration items </w:t>
      </w:r>
      <w:proofErr w:type="gramStart"/>
      <w:r>
        <w:t>may</w:t>
      </w:r>
      <w:proofErr w:type="gramEnd"/>
      <w:r>
        <w:t xml:space="preserve"> need to be included.   </w:t>
      </w:r>
      <w:r w:rsidR="00A443C7">
        <w:t xml:space="preserve">For </w:t>
      </w:r>
      <w:proofErr w:type="gramStart"/>
      <w:r w:rsidR="00C11C42">
        <w:t>example</w:t>
      </w:r>
      <w:proofErr w:type="gramEnd"/>
      <w:r w:rsidR="00A443C7">
        <w:t xml:space="preserve"> </w:t>
      </w:r>
      <w:r>
        <w:t xml:space="preserve">Projects use OS </w:t>
      </w:r>
      <w:r w:rsidR="00A443C7">
        <w:t>settings</w:t>
      </w:r>
      <w:r>
        <w:t xml:space="preserve"> in allocation charges</w:t>
      </w:r>
      <w:r w:rsidR="00A443C7">
        <w:t>,</w:t>
      </w:r>
      <w:r>
        <w:t xml:space="preserve"> and applications use OS and environment</w:t>
      </w:r>
      <w:r w:rsidR="00A443C7">
        <w:t xml:space="preserve"> settings,</w:t>
      </w:r>
      <w:r>
        <w:t xml:space="preserve"> to determine allocation charges</w:t>
      </w:r>
      <w:r w:rsidR="00A443C7">
        <w:t>. S</w:t>
      </w:r>
      <w:r>
        <w:t>o</w:t>
      </w:r>
      <w:r w:rsidR="00A443C7">
        <w:t>,</w:t>
      </w:r>
      <w:r>
        <w:t xml:space="preserve"> we will need to add </w:t>
      </w:r>
      <w:r w:rsidR="00A443C7">
        <w:t>the environment configuration</w:t>
      </w:r>
      <w:r>
        <w:t xml:space="preserve"> to the allocations charge items.</w:t>
      </w:r>
    </w:p>
    <w:p w:rsidR="005663D8" w:rsidRDefault="006E7916" w:rsidP="00616671">
      <w:r>
        <w:br/>
      </w:r>
      <w:r w:rsidR="005663D8">
        <w:t>Modification made to allocation</w:t>
      </w:r>
      <w:r w:rsidR="00A443C7">
        <w:t xml:space="preserve"> cost item</w:t>
      </w:r>
    </w:p>
    <w:p w:rsidR="005663D8" w:rsidRDefault="005663D8" w:rsidP="00616671">
      <w:r>
        <w:rPr>
          <w:noProof/>
        </w:rPr>
        <w:drawing>
          <wp:inline distT="0" distB="0" distL="0" distR="0" wp14:anchorId="05441E3D" wp14:editId="2148B865">
            <wp:extent cx="4819650" cy="192405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819650" cy="1924050"/>
                    </a:xfrm>
                    <a:prstGeom prst="rect">
                      <a:avLst/>
                    </a:prstGeom>
                  </pic:spPr>
                </pic:pic>
              </a:graphicData>
            </a:graphic>
          </wp:inline>
        </w:drawing>
      </w:r>
    </w:p>
    <w:p w:rsidR="000F597A" w:rsidRDefault="000F597A" w:rsidP="00616671"/>
    <w:p w:rsidR="00A443C7" w:rsidRDefault="00A443C7" w:rsidP="00616671"/>
    <w:p w:rsidR="00616671" w:rsidRDefault="00616671" w:rsidP="00453FA8">
      <w:pPr>
        <w:pStyle w:val="Heading2"/>
      </w:pPr>
      <w:bookmarkStart w:id="39" w:name="_Toc393758314"/>
      <w:r>
        <w:t>Create Cost Template</w:t>
      </w:r>
      <w:bookmarkEnd w:id="39"/>
    </w:p>
    <w:p w:rsidR="00616671" w:rsidRDefault="00616671" w:rsidP="00616671"/>
    <w:p w:rsidR="00616671" w:rsidRDefault="00616671" w:rsidP="00616671">
      <w:r>
        <w:t xml:space="preserve">The template is …., </w:t>
      </w:r>
    </w:p>
    <w:p w:rsidR="004878CE" w:rsidRDefault="004878CE" w:rsidP="00616671"/>
    <w:p w:rsidR="004878CE" w:rsidRDefault="004878CE" w:rsidP="00616671">
      <w:proofErr w:type="gramStart"/>
      <w:r>
        <w:t>Name ,</w:t>
      </w:r>
      <w:proofErr w:type="gramEnd"/>
      <w:r>
        <w:t xml:space="preserve"> description, not data </w:t>
      </w:r>
      <w:proofErr w:type="spellStart"/>
      <w:r>
        <w:t>wharehouse</w:t>
      </w:r>
      <w:proofErr w:type="spellEnd"/>
      <w:r>
        <w:t>.</w:t>
      </w:r>
    </w:p>
    <w:p w:rsidR="004878CE" w:rsidRDefault="004878CE" w:rsidP="00616671">
      <w:r>
        <w:rPr>
          <w:noProof/>
        </w:rPr>
        <w:drawing>
          <wp:inline distT="0" distB="0" distL="0" distR="0" wp14:anchorId="7DD6B0F0" wp14:editId="304ED482">
            <wp:extent cx="5915025" cy="26955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15025" cy="2695575"/>
                    </a:xfrm>
                    <a:prstGeom prst="rect">
                      <a:avLst/>
                    </a:prstGeom>
                  </pic:spPr>
                </pic:pic>
              </a:graphicData>
            </a:graphic>
          </wp:inline>
        </w:drawing>
      </w:r>
    </w:p>
    <w:p w:rsidR="004878CE" w:rsidRDefault="004878CE" w:rsidP="00616671"/>
    <w:p w:rsidR="004878CE" w:rsidRDefault="004878CE" w:rsidP="00616671">
      <w:r>
        <w:t>Then add the basic cost objects</w:t>
      </w:r>
      <w:r w:rsidR="00DD44DD">
        <w:t xml:space="preserve"> that are specific to applications</w:t>
      </w:r>
      <w:r>
        <w:t>…</w:t>
      </w:r>
    </w:p>
    <w:p w:rsidR="004878CE" w:rsidRDefault="004878CE" w:rsidP="00616671">
      <w:r>
        <w:rPr>
          <w:noProof/>
        </w:rPr>
        <w:lastRenderedPageBreak/>
        <w:drawing>
          <wp:inline distT="0" distB="0" distL="0" distR="0" wp14:anchorId="5B3B59AA" wp14:editId="0EEBB1D1">
            <wp:extent cx="5943600" cy="3988435"/>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3988435"/>
                    </a:xfrm>
                    <a:prstGeom prst="rect">
                      <a:avLst/>
                    </a:prstGeom>
                  </pic:spPr>
                </pic:pic>
              </a:graphicData>
            </a:graphic>
          </wp:inline>
        </w:drawing>
      </w:r>
    </w:p>
    <w:p w:rsidR="004878CE" w:rsidRDefault="004878CE" w:rsidP="00616671"/>
    <w:p w:rsidR="004878CE" w:rsidRDefault="004878CE" w:rsidP="00616671"/>
    <w:p w:rsidR="00616671" w:rsidRDefault="00616671" w:rsidP="00616671">
      <w:r>
        <w:br w:type="page"/>
      </w:r>
    </w:p>
    <w:p w:rsidR="00616671" w:rsidRDefault="00616671" w:rsidP="00453FA8">
      <w:pPr>
        <w:pStyle w:val="Heading2"/>
      </w:pPr>
      <w:bookmarkStart w:id="40" w:name="_Toc393758315"/>
      <w:r>
        <w:lastRenderedPageBreak/>
        <w:t>Create a Cost Model</w:t>
      </w:r>
      <w:bookmarkEnd w:id="40"/>
    </w:p>
    <w:p w:rsidR="00616671" w:rsidRDefault="00616671" w:rsidP="00616671"/>
    <w:p w:rsidR="00616671" w:rsidRDefault="00616671" w:rsidP="00616671">
      <w:r>
        <w:t>Add a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w:t>
      </w:r>
    </w:p>
    <w:p w:rsidR="00D826C2" w:rsidRDefault="00D826C2" w:rsidP="00616671">
      <w:r>
        <w:rPr>
          <w:noProof/>
        </w:rPr>
        <w:drawing>
          <wp:inline distT="0" distB="0" distL="0" distR="0" wp14:anchorId="0311575A" wp14:editId="4B50C28E">
            <wp:extent cx="5429250" cy="3609975"/>
            <wp:effectExtent l="0" t="0" r="0"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29250" cy="3609975"/>
                    </a:xfrm>
                    <a:prstGeom prst="rect">
                      <a:avLst/>
                    </a:prstGeom>
                  </pic:spPr>
                </pic:pic>
              </a:graphicData>
            </a:graphic>
          </wp:inline>
        </w:drawing>
      </w:r>
    </w:p>
    <w:p w:rsidR="00D826C2" w:rsidRDefault="00D826C2" w:rsidP="00616671"/>
    <w:p w:rsidR="00616671" w:rsidRDefault="00616671" w:rsidP="00616671">
      <w:r>
        <w:t xml:space="preserve">Manual or </w:t>
      </w:r>
      <w:r w:rsidR="00DE086B">
        <w:t>Service O</w:t>
      </w:r>
      <w:r>
        <w:t xml:space="preserve">riented.   We chose service </w:t>
      </w:r>
      <w:r w:rsidR="00D826C2">
        <w:t xml:space="preserve">for our Application model as </w:t>
      </w:r>
      <w:proofErr w:type="gramStart"/>
      <w:r w:rsidR="00D826C2">
        <w:t>well .</w:t>
      </w:r>
      <w:proofErr w:type="gramEnd"/>
    </w:p>
    <w:p w:rsidR="00D826C2" w:rsidRDefault="00D826C2" w:rsidP="00616671">
      <w:r>
        <w:t xml:space="preserve">Synchronize or not?    We chose </w:t>
      </w:r>
      <w:r w:rsidR="00DD44DD">
        <w:t xml:space="preserve">to synchronize. </w:t>
      </w:r>
      <w:proofErr w:type="gramStart"/>
      <w:r w:rsidR="00DD44DD">
        <w:t>The BMC Atrium</w:t>
      </w:r>
      <w:r w:rsidR="009E318F">
        <w:fldChar w:fldCharType="begin"/>
      </w:r>
      <w:r w:rsidR="009E318F">
        <w:instrText xml:space="preserve"> XE "</w:instrText>
      </w:r>
      <w:r w:rsidR="009E318F" w:rsidRPr="00814656">
        <w:instrText>BMC Atrium</w:instrText>
      </w:r>
      <w:r w:rsidR="009E318F">
        <w:instrText xml:space="preserve">" </w:instrText>
      </w:r>
      <w:r w:rsidR="009E318F">
        <w:fldChar w:fldCharType="end"/>
      </w:r>
      <w:r w:rsidR="00DD44DD">
        <w:t xml:space="preserve"> modeled applications are updated daily and the manually created are changed by a number of people</w:t>
      </w:r>
      <w:proofErr w:type="gramEnd"/>
      <w:r w:rsidR="00DD44DD">
        <w:t xml:space="preserve">. Synchronizing the model make sure these are accounted for each time the model is run.  </w:t>
      </w:r>
      <w:r w:rsidR="00535AC6">
        <w:t>Again,</w:t>
      </w:r>
      <w:r w:rsidR="00DD44DD">
        <w:t xml:space="preserve"> the </w:t>
      </w:r>
      <w:r w:rsidR="00E64FCB">
        <w:t>hierarchy</w:t>
      </w:r>
      <w:r w:rsidR="00DD44DD">
        <w:t xml:space="preserve"> </w:t>
      </w:r>
      <w:proofErr w:type="gramStart"/>
      <w:r w:rsidR="00DD44DD">
        <w:t xml:space="preserve">MUST be </w:t>
      </w:r>
      <w:r w:rsidR="00E64FCB">
        <w:t>laid</w:t>
      </w:r>
      <w:r w:rsidR="00DD44DD">
        <w:t xml:space="preserve"> out</w:t>
      </w:r>
      <w:proofErr w:type="gramEnd"/>
      <w:r w:rsidR="00DD44DD">
        <w:t xml:space="preserve"> correctly or </w:t>
      </w:r>
      <w:r w:rsidR="00535AC6">
        <w:t>synchronizing</w:t>
      </w:r>
      <w:r w:rsidR="00DD44DD">
        <w:t xml:space="preserve"> will break the auto </w:t>
      </w:r>
      <w:r w:rsidR="00535AC6">
        <w:t>creation</w:t>
      </w:r>
      <w:r w:rsidR="00DD44DD">
        <w:t xml:space="preserve"> of composite cost </w:t>
      </w:r>
      <w:r w:rsidR="00535AC6">
        <w:t>objects</w:t>
      </w:r>
      <w:r w:rsidR="00DD44DD">
        <w:t xml:space="preserve"> and essentially break the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rsidR="00DD44DD">
        <w:t xml:space="preserve">. Setting this up correctly and NOT INCLUDING the domains that contain systems in the </w:t>
      </w:r>
      <w:r w:rsidR="00535AC6">
        <w:t>hierarchies</w:t>
      </w:r>
      <w:r w:rsidR="00DD44DD">
        <w:t xml:space="preserve"> is KEY to this working as </w:t>
      </w:r>
      <w:r w:rsidR="00535AC6">
        <w:t>expected</w:t>
      </w:r>
      <w:r w:rsidR="00DD44DD">
        <w:t>.</w:t>
      </w:r>
    </w:p>
    <w:p w:rsidR="00D826C2" w:rsidRDefault="00D826C2" w:rsidP="00616671">
      <w:r>
        <w:t xml:space="preserve">Follow the wizard… note that the </w:t>
      </w:r>
      <w:proofErr w:type="gramStart"/>
      <w:r>
        <w:t xml:space="preserve">‘ </w:t>
      </w:r>
      <w:r w:rsidR="00535AC6">
        <w:t>BMC</w:t>
      </w:r>
      <w:proofErr w:type="gramEnd"/>
      <w:r>
        <w:t xml:space="preserve"> </w:t>
      </w:r>
      <w:r w:rsidR="00535AC6">
        <w:t>Atrium</w:t>
      </w:r>
      <w:r>
        <w:t xml:space="preserve"> –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is first because </w:t>
      </w:r>
      <w:r w:rsidR="00DE086B">
        <w:t>there is a</w:t>
      </w:r>
      <w:r>
        <w:t xml:space="preserve"> space </w:t>
      </w:r>
      <w:r w:rsidR="00DE086B">
        <w:t>to start the name.</w:t>
      </w:r>
    </w:p>
    <w:p w:rsidR="00BE54DA" w:rsidRDefault="00BE54DA" w:rsidP="00616671"/>
    <w:p w:rsidR="00D826C2" w:rsidRPr="00BE54DA" w:rsidRDefault="00BE54DA" w:rsidP="00BE54DA">
      <w:pPr>
        <w:tabs>
          <w:tab w:val="left" w:pos="6589"/>
        </w:tabs>
      </w:pPr>
      <w:r>
        <w:tab/>
      </w:r>
    </w:p>
    <w:p w:rsidR="00D826C2" w:rsidRDefault="00D826C2" w:rsidP="00616671">
      <w:r>
        <w:rPr>
          <w:noProof/>
        </w:rPr>
        <w:lastRenderedPageBreak/>
        <w:drawing>
          <wp:inline distT="0" distB="0" distL="0" distR="0" wp14:anchorId="74449787" wp14:editId="06761400">
            <wp:extent cx="5939790" cy="4586605"/>
            <wp:effectExtent l="0" t="0" r="3810" b="444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4586605"/>
                    </a:xfrm>
                    <a:prstGeom prst="rect">
                      <a:avLst/>
                    </a:prstGeom>
                    <a:noFill/>
                    <a:ln>
                      <a:noFill/>
                    </a:ln>
                  </pic:spPr>
                </pic:pic>
              </a:graphicData>
            </a:graphic>
          </wp:inline>
        </w:drawing>
      </w:r>
    </w:p>
    <w:p w:rsidR="00616671" w:rsidRDefault="00616671" w:rsidP="00616671"/>
    <w:p w:rsidR="00616671" w:rsidRDefault="00616671" w:rsidP="00616671">
      <w:r>
        <w:t>Base on target hierarchy</w:t>
      </w:r>
    </w:p>
    <w:p w:rsidR="00616671" w:rsidRDefault="00616671" w:rsidP="00616671"/>
    <w:p w:rsidR="00616671" w:rsidRDefault="00616671" w:rsidP="00616671">
      <w:r>
        <w:t>Target Parent</w:t>
      </w:r>
    </w:p>
    <w:p w:rsidR="00616671" w:rsidRDefault="00616671" w:rsidP="00616671"/>
    <w:p w:rsidR="00616671" w:rsidRDefault="00616671" w:rsidP="00616671">
      <w:proofErr w:type="gramStart"/>
      <w:r>
        <w:t xml:space="preserve">Currency, name, </w:t>
      </w:r>
      <w:r w:rsidR="00DE086B">
        <w:t>description,</w:t>
      </w:r>
      <w:r>
        <w:t xml:space="preserve"> and finish.</w:t>
      </w:r>
      <w:proofErr w:type="gramEnd"/>
      <w:r>
        <w:t xml:space="preserve">  . . </w:t>
      </w:r>
    </w:p>
    <w:p w:rsidR="00616671" w:rsidRDefault="00BE54DA" w:rsidP="00453FA8">
      <w:pPr>
        <w:pStyle w:val="Heading2"/>
      </w:pPr>
      <w:bookmarkStart w:id="41" w:name="_Toc393758316"/>
      <w:r>
        <w:t>Now Setup Cost Rates….</w:t>
      </w:r>
      <w:bookmarkEnd w:id="41"/>
      <w:r>
        <w:t xml:space="preserve"> </w:t>
      </w:r>
    </w:p>
    <w:p w:rsidR="00BE54DA" w:rsidRDefault="00BE54DA" w:rsidP="00BE54DA">
      <w:r>
        <w:t xml:space="preserve">The default items </w:t>
      </w:r>
      <w:proofErr w:type="gramStart"/>
      <w:r>
        <w:t>are shown</w:t>
      </w:r>
      <w:proofErr w:type="gramEnd"/>
      <w:r>
        <w:t xml:space="preserve"> so now you need to modify them for this specific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That is to say change prices and triggers such as OS= or ENV= settings</w:t>
      </w:r>
    </w:p>
    <w:p w:rsidR="00BE54DA" w:rsidRDefault="00BE54DA" w:rsidP="00BE54DA"/>
    <w:p w:rsidR="00A562C7" w:rsidRDefault="000F474C" w:rsidP="000F474C">
      <w:pPr>
        <w:pStyle w:val="Heading2"/>
      </w:pPr>
      <w:bookmarkStart w:id="42" w:name="_Toc393758317"/>
      <w:r>
        <w:lastRenderedPageBreak/>
        <w:t>Summary of Application Chargeback System</w:t>
      </w:r>
      <w:bookmarkEnd w:id="42"/>
    </w:p>
    <w:p w:rsidR="00453FA8" w:rsidRDefault="000F474C" w:rsidP="00453FA8">
      <w:r>
        <w:t xml:space="preserve">This should have shown that </w:t>
      </w:r>
      <w:r w:rsidR="00453FA8">
        <w:t>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rsidR="00453FA8">
        <w:t xml:space="preserve"> is a reasonably comprehensive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rsidR="00453FA8">
        <w:t xml:space="preserve"> system that once setup is mostly automatic.  </w:t>
      </w:r>
      <w:r>
        <w:t>While it took some time to get the system working for projects, adapting the system to do application charge back took only a few minutes.</w:t>
      </w:r>
    </w:p>
    <w:p w:rsidR="000F474C" w:rsidRDefault="000F474C" w:rsidP="00453FA8">
      <w:r>
        <w:t>The real effort is outside the chargeback</w:t>
      </w:r>
      <w:r w:rsidR="004D4DD4">
        <w:fldChar w:fldCharType="begin"/>
      </w:r>
      <w:r w:rsidR="004D4DD4">
        <w:instrText xml:space="preserve"> XE "</w:instrText>
      </w:r>
      <w:r w:rsidR="004D4DD4" w:rsidRPr="00A30267">
        <w:instrText>chargeback</w:instrText>
      </w:r>
      <w:r w:rsidR="004D4DD4">
        <w:instrText xml:space="preserve">" </w:instrText>
      </w:r>
      <w:r w:rsidR="004D4DD4">
        <w:fldChar w:fldCharType="end"/>
      </w:r>
      <w:r>
        <w:t xml:space="preserve"> system in getting the data matured for use in the chargeback systems, getting that data into BCO</w:t>
      </w:r>
      <w:r w:rsidR="009E318F">
        <w:fldChar w:fldCharType="begin"/>
      </w:r>
      <w:r w:rsidR="009E318F">
        <w:instrText xml:space="preserve"> XE "</w:instrText>
      </w:r>
      <w:r w:rsidR="009E318F" w:rsidRPr="00D0789C">
        <w:instrText>BCO</w:instrText>
      </w:r>
      <w:r w:rsidR="009E318F">
        <w:instrText xml:space="preserve">" </w:instrText>
      </w:r>
      <w:r w:rsidR="009E318F">
        <w:fldChar w:fldCharType="end"/>
      </w:r>
      <w:r>
        <w:t xml:space="preserve"> and arranging the project tree, application tree</w:t>
      </w:r>
      <w:r w:rsidR="00BA486D">
        <w:fldChar w:fldCharType="begin"/>
      </w:r>
      <w:r w:rsidR="00BA486D">
        <w:instrText xml:space="preserve"> XE "</w:instrText>
      </w:r>
      <w:r w:rsidR="00BA486D" w:rsidRPr="007C0C38">
        <w:instrText>application tree</w:instrText>
      </w:r>
      <w:r w:rsidR="00BA486D">
        <w:instrText xml:space="preserve">" </w:instrText>
      </w:r>
      <w:r w:rsidR="00BA486D">
        <w:fldChar w:fldCharType="end"/>
      </w:r>
      <w:r>
        <w:t xml:space="preserve"> and other trees used in the chargeback system.  With that in </w:t>
      </w:r>
      <w:proofErr w:type="gramStart"/>
      <w:r>
        <w:t>place</w:t>
      </w:r>
      <w:proofErr w:type="gramEnd"/>
      <w:r>
        <w:t xml:space="preserve"> the chargeback system is relatively straight forward.</w:t>
      </w:r>
    </w:p>
    <w:p w:rsidR="00453FA8" w:rsidRDefault="000F474C" w:rsidP="00453FA8">
      <w:r>
        <w:t>We hope you find this document informative and helpful.</w:t>
      </w:r>
    </w:p>
    <w:p w:rsidR="00453FA8" w:rsidRDefault="00453FA8" w:rsidP="00A562C7"/>
    <w:p w:rsidR="00453FA8" w:rsidRDefault="00453FA8" w:rsidP="00A562C7"/>
    <w:p w:rsidR="00A562C7" w:rsidRDefault="00A562C7" w:rsidP="00A562C7">
      <w:commentRangeStart w:id="43"/>
      <w:r>
        <w:t>(</w:t>
      </w:r>
      <w:r w:rsidR="000F474C">
        <w:t>Question</w:t>
      </w:r>
      <w:r>
        <w:t xml:space="preserve"> to BMC – delete the template said that all objects </w:t>
      </w:r>
      <w:proofErr w:type="gramStart"/>
      <w:r>
        <w:t>will be deleted</w:t>
      </w:r>
      <w:proofErr w:type="gramEnd"/>
      <w:r>
        <w:t xml:space="preserve">. This means objects only associated to this template (right)?  </w:t>
      </w:r>
      <w:proofErr w:type="gramStart"/>
      <w:r>
        <w:t>If shared the item remains?)</w:t>
      </w:r>
      <w:commentRangeEnd w:id="43"/>
      <w:proofErr w:type="gramEnd"/>
      <w:r w:rsidR="00DE086B">
        <w:rPr>
          <w:rStyle w:val="CommentReference"/>
        </w:rPr>
        <w:commentReference w:id="43"/>
      </w:r>
    </w:p>
    <w:p w:rsidR="00A562C7" w:rsidRDefault="00A562C7">
      <w:pPr>
        <w:rPr>
          <w:rFonts w:ascii="Helv" w:hAnsi="Helv" w:cs="Helv"/>
          <w:color w:val="000000"/>
          <w:sz w:val="20"/>
          <w:szCs w:val="20"/>
        </w:rPr>
      </w:pPr>
    </w:p>
    <w:p w:rsidR="00A562C7" w:rsidRDefault="00A562C7">
      <w:pPr>
        <w:rPr>
          <w:rFonts w:ascii="Helv" w:hAnsi="Helv" w:cs="Helv"/>
          <w:color w:val="000000"/>
          <w:sz w:val="20"/>
          <w:szCs w:val="20"/>
        </w:rPr>
      </w:pPr>
    </w:p>
    <w:p w:rsidR="000F474C" w:rsidRDefault="000F474C">
      <w:pPr>
        <w:rPr>
          <w:rFonts w:asciiTheme="majorHAnsi" w:eastAsiaTheme="majorEastAsia" w:hAnsiTheme="majorHAnsi" w:cstheme="majorBidi"/>
          <w:color w:val="17365D" w:themeColor="text2" w:themeShade="BF"/>
          <w:spacing w:val="5"/>
          <w:kern w:val="28"/>
          <w:sz w:val="52"/>
          <w:szCs w:val="52"/>
        </w:rPr>
      </w:pPr>
      <w:r>
        <w:br w:type="page"/>
      </w:r>
    </w:p>
    <w:p w:rsidR="00A562C7" w:rsidRPr="00453FA8" w:rsidRDefault="00A562C7" w:rsidP="000F474C">
      <w:pPr>
        <w:pStyle w:val="Heading1"/>
      </w:pPr>
      <w:bookmarkStart w:id="44" w:name="_Toc393758318"/>
      <w:r w:rsidRPr="00453FA8">
        <w:lastRenderedPageBreak/>
        <w:t xml:space="preserve">Links and </w:t>
      </w:r>
      <w:commentRangeStart w:id="45"/>
      <w:r w:rsidRPr="00453FA8">
        <w:t>Resources</w:t>
      </w:r>
      <w:bookmarkEnd w:id="44"/>
      <w:commentRangeEnd w:id="45"/>
      <w:r w:rsidR="003A3455">
        <w:rPr>
          <w:rStyle w:val="CommentReference"/>
          <w:rFonts w:asciiTheme="minorHAnsi" w:eastAsiaTheme="minorHAnsi" w:hAnsiTheme="minorHAnsi" w:cstheme="minorBidi"/>
          <w:color w:val="auto"/>
          <w:spacing w:val="0"/>
          <w:kern w:val="0"/>
        </w:rPr>
        <w:commentReference w:id="45"/>
      </w:r>
    </w:p>
    <w:p w:rsidR="00AF0E2E" w:rsidRDefault="00AF0E2E" w:rsidP="00AF0E2E">
      <w:pPr>
        <w:pStyle w:val="NoSpacing"/>
      </w:pPr>
      <w:r w:rsidRPr="00AF0E2E">
        <w:t>Chargeback for Enterprise</w:t>
      </w:r>
    </w:p>
    <w:p w:rsidR="00AF0E2E" w:rsidRDefault="00AF0E2E" w:rsidP="00AF0E2E">
      <w:pPr>
        <w:pStyle w:val="NoSpacing"/>
      </w:pPr>
      <w:r w:rsidRPr="00AF0E2E">
        <w:t>https://docs.bmc.com/docs/display/public/bcmco90/Chargeback+for+Enterprise</w:t>
      </w:r>
    </w:p>
    <w:p w:rsidR="00AF0E2E" w:rsidRDefault="00AF0E2E" w:rsidP="00AF0E2E">
      <w:pPr>
        <w:pStyle w:val="NoSpacing"/>
      </w:pPr>
    </w:p>
    <w:p w:rsidR="002E2209" w:rsidRDefault="00175D5B" w:rsidP="00AF0E2E">
      <w:pPr>
        <w:pStyle w:val="NoSpacing"/>
      </w:pPr>
      <w:r>
        <w:t xml:space="preserve">Defining and </w:t>
      </w:r>
      <w:r w:rsidR="002D5A21">
        <w:t>managing</w:t>
      </w:r>
      <w:r>
        <w:t xml:space="preserve"> cost objects.  </w:t>
      </w:r>
      <w:hyperlink r:id="rId46" w:history="1">
        <w:r w:rsidRPr="00A803DD">
          <w:rPr>
            <w:rStyle w:val="Hyperlink"/>
          </w:rPr>
          <w:t>https://docs.bmc.com/docs/display/public/bcmco95/Defining+and+managing+cost+objects</w:t>
        </w:r>
      </w:hyperlink>
    </w:p>
    <w:p w:rsidR="00175D5B" w:rsidRDefault="00175D5B" w:rsidP="00AF0E2E">
      <w:pPr>
        <w:pStyle w:val="NoSpacing"/>
      </w:pPr>
    </w:p>
    <w:p w:rsidR="00175D5B" w:rsidRDefault="00175D5B" w:rsidP="00AF0E2E">
      <w:pPr>
        <w:pStyle w:val="NoSpacing"/>
      </w:pPr>
    </w:p>
    <w:p w:rsidR="00175D5B" w:rsidRDefault="00175D5B" w:rsidP="00AF0E2E">
      <w:pPr>
        <w:pStyle w:val="NoSpacing"/>
      </w:pPr>
    </w:p>
    <w:p w:rsidR="002D5A21" w:rsidRDefault="002E2209" w:rsidP="00AF0E2E">
      <w:pPr>
        <w:pStyle w:val="NoSpacing"/>
      </w:pPr>
      <w:r w:rsidRPr="002E2209">
        <w:t xml:space="preserve">https://docs.bmc.com/docs/display/public/bcmco95/Defining+and+managing+cost+models </w:t>
      </w:r>
      <w:r>
        <w:t xml:space="preserve">  </w:t>
      </w:r>
    </w:p>
    <w:p w:rsidR="002E2209" w:rsidRDefault="002E2209" w:rsidP="00AF0E2E">
      <w:pPr>
        <w:pStyle w:val="NoSpacing"/>
      </w:pPr>
      <w:r>
        <w:t xml:space="preserve">Suggests there is a SOI </w:t>
      </w:r>
      <w:proofErr w:type="gramStart"/>
      <w:r>
        <w:t xml:space="preserve">Name  </w:t>
      </w:r>
      <w:proofErr w:type="spellStart"/>
      <w:r>
        <w:t>Serice</w:t>
      </w:r>
      <w:proofErr w:type="spellEnd"/>
      <w:proofErr w:type="gramEnd"/>
      <w:r>
        <w:t xml:space="preserve"> Offering Instance.   We do not have one.</w:t>
      </w:r>
    </w:p>
    <w:p w:rsidR="00BA3150" w:rsidRDefault="00BA3150" w:rsidP="00AF0E2E">
      <w:pPr>
        <w:pStyle w:val="NoSpacing"/>
      </w:pPr>
    </w:p>
    <w:p w:rsidR="007912EB" w:rsidRDefault="007912EB" w:rsidP="00AF0E2E">
      <w:pPr>
        <w:pStyle w:val="NoSpacing"/>
      </w:pPr>
    </w:p>
    <w:p w:rsidR="00030975" w:rsidRDefault="00030975" w:rsidP="00AF0E2E">
      <w:pPr>
        <w:pStyle w:val="NoSpacing"/>
      </w:pPr>
      <w:r>
        <w:t>…</w:t>
      </w:r>
    </w:p>
    <w:p w:rsidR="00381716" w:rsidRDefault="00BF5D2A" w:rsidP="00AF0E2E">
      <w:pPr>
        <w:pStyle w:val="NoSpacing"/>
      </w:pPr>
      <w:hyperlink r:id="rId47" w:history="1">
        <w:r w:rsidR="00030975" w:rsidRPr="00A803DD">
          <w:rPr>
            <w:rStyle w:val="Hyperlink"/>
          </w:rPr>
          <w:t>https://docs.bmc.com/docs/display/public/bcmco95/Defining+and+managing+targets+and+chargeback</w:t>
        </w:r>
        <w:r w:rsidR="004D4DD4">
          <w:rPr>
            <w:rStyle w:val="Hyperlink"/>
          </w:rPr>
          <w:fldChar w:fldCharType="begin"/>
        </w:r>
        <w:r w:rsidR="004D4DD4">
          <w:instrText xml:space="preserve"> XE "</w:instrText>
        </w:r>
        <w:r w:rsidR="004D4DD4" w:rsidRPr="00A30267">
          <w:instrText>chargeback</w:instrText>
        </w:r>
        <w:r w:rsidR="004D4DD4">
          <w:instrText xml:space="preserve">" </w:instrText>
        </w:r>
        <w:r w:rsidR="004D4DD4">
          <w:rPr>
            <w:rStyle w:val="Hyperlink"/>
          </w:rPr>
          <w:fldChar w:fldCharType="end"/>
        </w:r>
        <w:r w:rsidR="00030975" w:rsidRPr="00A803DD">
          <w:rPr>
            <w:rStyle w:val="Hyperlink"/>
          </w:rPr>
          <w:t>+hierarchies</w:t>
        </w:r>
      </w:hyperlink>
    </w:p>
    <w:p w:rsidR="00381716" w:rsidRDefault="00381716" w:rsidP="00AF0E2E">
      <w:pPr>
        <w:pStyle w:val="NoSpacing"/>
      </w:pPr>
    </w:p>
    <w:p w:rsidR="00894192" w:rsidRDefault="00894192" w:rsidP="00AF0E2E">
      <w:pPr>
        <w:pStyle w:val="NoSpacing"/>
      </w:pPr>
    </w:p>
    <w:p w:rsidR="00893E77" w:rsidRDefault="00893E77"/>
    <w:p w:rsidR="00C85C19" w:rsidRDefault="00C85C19">
      <w:r>
        <w:br w:type="page"/>
      </w:r>
      <w:r>
        <w:lastRenderedPageBreak/>
        <w:t xml:space="preserve">Added a cost object </w:t>
      </w:r>
      <w:proofErr w:type="gramStart"/>
      <w:r>
        <w:t>on  cost</w:t>
      </w:r>
      <w:proofErr w:type="gramEnd"/>
      <w:r>
        <w:t xml:space="preserve"> object tab..   </w:t>
      </w:r>
      <w:proofErr w:type="gramStart"/>
      <w:r>
        <w:t>made</w:t>
      </w:r>
      <w:proofErr w:type="gramEnd"/>
      <w:r>
        <w:t xml:space="preserve"> one for .HCSC Server Labor specific for APM cost models</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w:t>
      </w:r>
    </w:p>
    <w:p w:rsidR="008941D7" w:rsidRDefault="008941D7"/>
    <w:p w:rsidR="00C85C19" w:rsidRDefault="00C85C19">
      <w:r>
        <w:t xml:space="preserve">Defined the same way as .HCSC Allocation which now seems to need to be </w:t>
      </w:r>
      <w:proofErr w:type="gramStart"/>
      <w:r>
        <w:t>renamed  .</w:t>
      </w:r>
      <w:proofErr w:type="gramEnd"/>
      <w:r>
        <w:t>HCSC Server Allocation</w:t>
      </w:r>
    </w:p>
    <w:p w:rsidR="00C85C19" w:rsidRDefault="00C85C19"/>
    <w:p w:rsidR="00C85C19" w:rsidRDefault="00C85C19">
      <w:r>
        <w:t>Went to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t xml:space="preserve"> Template. </w:t>
      </w:r>
      <w:proofErr w:type="gramStart"/>
      <w:r>
        <w:t>Chose  ‘application</w:t>
      </w:r>
      <w:proofErr w:type="gramEnd"/>
      <w:r>
        <w:t xml:space="preserve"> as discovered’ cost model template.  Edit | add</w:t>
      </w:r>
      <w:proofErr w:type="gramStart"/>
      <w:r>
        <w:t>|  and</w:t>
      </w:r>
      <w:proofErr w:type="gramEnd"/>
      <w:r>
        <w:t xml:space="preserve"> my .HCSC  Server Labor was the only one there.   Click Add.     This added it, and </w:t>
      </w:r>
      <w:proofErr w:type="gramStart"/>
      <w:r>
        <w:t>was confirmed</w:t>
      </w:r>
      <w:proofErr w:type="gramEnd"/>
      <w:r>
        <w:t xml:space="preserve"> with a </w:t>
      </w:r>
      <w:proofErr w:type="spellStart"/>
      <w:r>
        <w:t>fitler</w:t>
      </w:r>
      <w:proofErr w:type="spellEnd"/>
      <w:r>
        <w:t xml:space="preserve"> view.</w:t>
      </w:r>
    </w:p>
    <w:p w:rsidR="00C85C19" w:rsidRDefault="00C85C19"/>
    <w:p w:rsidR="00C85C19" w:rsidRDefault="00C85C19">
      <w:proofErr w:type="gramStart"/>
      <w:r>
        <w:t>Went to Cost Models</w:t>
      </w:r>
      <w:r w:rsidR="00FC5269">
        <w:fldChar w:fldCharType="begin"/>
      </w:r>
      <w:r w:rsidR="00FC5269">
        <w:instrText xml:space="preserve"> XE "</w:instrText>
      </w:r>
      <w:r w:rsidR="00FC5269" w:rsidRPr="003C70DC">
        <w:instrText>Cost Models</w:instrText>
      </w:r>
      <w:r w:rsidR="00FC5269">
        <w:instrText xml:space="preserve">" </w:instrText>
      </w:r>
      <w:r w:rsidR="00FC5269">
        <w:fldChar w:fldCharType="end"/>
      </w:r>
      <w:r>
        <w:t xml:space="preserve"> tab.</w:t>
      </w:r>
      <w:proofErr w:type="gramEnd"/>
      <w:r>
        <w:t xml:space="preserve">  </w:t>
      </w:r>
      <w:proofErr w:type="gramStart"/>
      <w:r>
        <w:t>Select  Application</w:t>
      </w:r>
      <w:proofErr w:type="gramEnd"/>
      <w:r>
        <w:t xml:space="preserve"> as </w:t>
      </w:r>
      <w:proofErr w:type="spellStart"/>
      <w:r>
        <w:t>Doscovered</w:t>
      </w:r>
      <w:proofErr w:type="spellEnd"/>
      <w:r>
        <w:t xml:space="preserve"> | APM IT Costs Cost Rates</w:t>
      </w:r>
    </w:p>
    <w:p w:rsidR="00C85C19" w:rsidRDefault="00C85C19">
      <w:r>
        <w:t>Selected Edit Cost Rates.  | Add in the allocation based section</w:t>
      </w:r>
    </w:p>
    <w:p w:rsidR="00C85C19" w:rsidRDefault="00C85C19">
      <w:proofErr w:type="gramStart"/>
      <w:r>
        <w:t xml:space="preserve">Filled out the </w:t>
      </w:r>
      <w:proofErr w:type="spellStart"/>
      <w:r>
        <w:t>dialagog</w:t>
      </w:r>
      <w:proofErr w:type="spellEnd"/>
      <w:r>
        <w:t xml:space="preserve"> box.</w:t>
      </w:r>
      <w:proofErr w:type="gramEnd"/>
      <w:r>
        <w:t xml:space="preserve"> </w:t>
      </w:r>
    </w:p>
    <w:p w:rsidR="00C85C19" w:rsidRDefault="00C85C19"/>
    <w:p w:rsidR="00D56FA5" w:rsidRDefault="00D56FA5">
      <w:r>
        <w:br w:type="page"/>
      </w:r>
    </w:p>
    <w:p w:rsidR="003E276C" w:rsidRPr="001F73C3" w:rsidRDefault="009E0683">
      <w:pPr>
        <w:rPr>
          <w:b/>
        </w:rPr>
      </w:pPr>
      <w:proofErr w:type="gramStart"/>
      <w:r w:rsidRPr="001F73C3">
        <w:rPr>
          <w:b/>
        </w:rPr>
        <w:lastRenderedPageBreak/>
        <w:t>Expanding beyond</w:t>
      </w:r>
      <w:r w:rsidR="00D56FA5" w:rsidRPr="001F73C3">
        <w:rPr>
          <w:b/>
        </w:rPr>
        <w:t xml:space="preserve"> the project charge back model.</w:t>
      </w:r>
      <w:proofErr w:type="gramEnd"/>
    </w:p>
    <w:p w:rsidR="00D56FA5" w:rsidRDefault="00D56FA5"/>
    <w:p w:rsidR="00D56FA5" w:rsidRDefault="00D56FA5">
      <w:r>
        <w:t xml:space="preserve">We have a customer that wishes to see the cost of EACH application.  We have </w:t>
      </w:r>
      <w:r w:rsidR="00BA486D">
        <w:t xml:space="preserve">BMC </w:t>
      </w:r>
      <w:r>
        <w:t>Atrium</w:t>
      </w:r>
      <w:r w:rsidR="00BA486D">
        <w:fldChar w:fldCharType="begin"/>
      </w:r>
      <w:r w:rsidR="00BA486D">
        <w:instrText xml:space="preserve"> XE "</w:instrText>
      </w:r>
      <w:r w:rsidR="00BA486D" w:rsidRPr="007C0C38">
        <w:instrText>BMC Atrium</w:instrText>
      </w:r>
      <w:r w:rsidR="00BA486D">
        <w:instrText xml:space="preserve">" </w:instrText>
      </w:r>
      <w:r w:rsidR="00BA486D">
        <w:fldChar w:fldCharType="end"/>
      </w:r>
      <w:r>
        <w:t xml:space="preserve"> making the applications and associated servers so this should be relatively easy to maintain.</w:t>
      </w:r>
    </w:p>
    <w:p w:rsidR="00D56FA5" w:rsidRDefault="00D56FA5">
      <w:r>
        <w:t xml:space="preserve">The basic steps are… </w:t>
      </w:r>
    </w:p>
    <w:p w:rsidR="00D56FA5" w:rsidRDefault="00D56FA5">
      <w:r>
        <w:t>Define the hierarchies</w:t>
      </w:r>
    </w:p>
    <w:p w:rsidR="00D56FA5" w:rsidRDefault="00D56FA5">
      <w:r>
        <w:t>Define the Cost Model Template</w:t>
      </w:r>
      <w:r w:rsidR="00423984">
        <w:t xml:space="preserve"> – schedule reports</w:t>
      </w:r>
    </w:p>
    <w:p w:rsidR="00D56FA5" w:rsidRDefault="00D56FA5">
      <w:r>
        <w:t>Define any new Cost Objects</w:t>
      </w:r>
    </w:p>
    <w:p w:rsidR="00D56FA5" w:rsidRDefault="00D56FA5">
      <w:r>
        <w:t>Define the Cost Models</w:t>
      </w:r>
      <w:r w:rsidR="00FC5269">
        <w:fldChar w:fldCharType="begin"/>
      </w:r>
      <w:r w:rsidR="00FC5269">
        <w:instrText xml:space="preserve"> XE "</w:instrText>
      </w:r>
      <w:r w:rsidR="00FC5269" w:rsidRPr="003C70DC">
        <w:instrText>Cost Models</w:instrText>
      </w:r>
      <w:r w:rsidR="00FC5269">
        <w:instrText xml:space="preserve">" </w:instrText>
      </w:r>
      <w:r w:rsidR="00FC5269">
        <w:fldChar w:fldCharType="end"/>
      </w:r>
    </w:p>
    <w:p w:rsidR="00423984" w:rsidRDefault="00423984"/>
    <w:p w:rsidR="00423984" w:rsidRDefault="00423984">
      <w:r>
        <w:t xml:space="preserve">A mistake we made is that our </w:t>
      </w:r>
      <w:r w:rsidR="001C1E6A">
        <w:t>hierarchy</w:t>
      </w:r>
      <w:r>
        <w:t xml:space="preserve"> is WAY too big. While this is required for the mission this also then requires us to make the model ‘golden’ which takes the data and writes to the database.  While this adds data to the database, and therefore the size it also allows for the data to </w:t>
      </w:r>
      <w:proofErr w:type="gramStart"/>
      <w:r>
        <w:t xml:space="preserve">be </w:t>
      </w:r>
      <w:r w:rsidR="001C1E6A">
        <w:t>queried</w:t>
      </w:r>
      <w:proofErr w:type="gramEnd"/>
      <w:r>
        <w:t xml:space="preserve"> from a relational database source, not from the XML files and calculated for each report. This is a tradeoff which once made introduced problems.</w:t>
      </w:r>
    </w:p>
    <w:p w:rsidR="00423984" w:rsidRDefault="00423984"/>
    <w:p w:rsidR="00423984" w:rsidRDefault="00423984">
      <w:r>
        <w:t xml:space="preserve">It </w:t>
      </w:r>
      <w:r w:rsidR="001F73C3">
        <w:t>seems</w:t>
      </w:r>
      <w:r>
        <w:t xml:space="preserve"> logical that once this model is in place</w:t>
      </w:r>
      <w:r w:rsidR="009E0683">
        <w:t xml:space="preserve"> you can </w:t>
      </w:r>
      <w:r w:rsidR="001F73C3">
        <w:t>tweak</w:t>
      </w:r>
      <w:r w:rsidR="009E0683">
        <w:t xml:space="preserve"> it with other cost models</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rsidR="009E0683">
        <w:t xml:space="preserve"> and for other purposes, however, you should avoid this.  Instead</w:t>
      </w:r>
      <w:r w:rsidR="001F73C3">
        <w:t>,</w:t>
      </w:r>
      <w:r w:rsidR="009E0683">
        <w:t xml:space="preserve"> you should have a separate hierarchies, </w:t>
      </w:r>
      <w:r w:rsidR="001F73C3">
        <w:t>template</w:t>
      </w:r>
      <w:r w:rsidR="009E0683">
        <w:t xml:space="preserve"> and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rsidR="009E0683">
        <w:t xml:space="preserve"> for each mission.  This will allow for each model to </w:t>
      </w:r>
      <w:r w:rsidR="001F73C3">
        <w:t>satisfy</w:t>
      </w:r>
      <w:r w:rsidR="009E0683">
        <w:t xml:space="preserve"> its own mission.</w:t>
      </w:r>
    </w:p>
    <w:p w:rsidR="009E0683" w:rsidRDefault="009E0683">
      <w:r>
        <w:t xml:space="preserve">Our two biggest models encompass all discovered applications which we have </w:t>
      </w:r>
      <w:proofErr w:type="spellStart"/>
      <w:proofErr w:type="gramStart"/>
      <w:r>
        <w:t>chose</w:t>
      </w:r>
      <w:proofErr w:type="spellEnd"/>
      <w:proofErr w:type="gramEnd"/>
      <w:r>
        <w:t xml:space="preserve"> to make ‘golden’ such that they are placed in the database.  However, they can be </w:t>
      </w:r>
      <w:proofErr w:type="spellStart"/>
      <w:r>
        <w:t>base</w:t>
      </w:r>
      <w:proofErr w:type="spellEnd"/>
      <w:r>
        <w:t xml:space="preserve"> on the same ‘tree’ but each </w:t>
      </w:r>
      <w:proofErr w:type="gramStart"/>
      <w:r>
        <w:t>tree</w:t>
      </w:r>
      <w:proofErr w:type="gramEnd"/>
      <w:r>
        <w:t xml:space="preserve"> much </w:t>
      </w:r>
      <w:proofErr w:type="spellStart"/>
      <w:r>
        <w:t>bedefined</w:t>
      </w:r>
      <w:proofErr w:type="spellEnd"/>
      <w:r>
        <w:t xml:space="preserve"> separately.</w:t>
      </w:r>
    </w:p>
    <w:p w:rsidR="009E0683" w:rsidRDefault="009E0683"/>
    <w:p w:rsidR="009E0683" w:rsidRDefault="007F1F59">
      <w:pPr>
        <w:rPr>
          <w:b/>
        </w:rPr>
      </w:pPr>
      <w:r w:rsidRPr="007F1F59">
        <w:rPr>
          <w:b/>
        </w:rPr>
        <w:t>Tradeoffs and Bias</w:t>
      </w:r>
    </w:p>
    <w:p w:rsidR="007F1F59" w:rsidRDefault="007F1F59">
      <w:r w:rsidRPr="007F1F59">
        <w:t>On the one extreme – have one big model that covers all applications in one report.</w:t>
      </w:r>
      <w:r w:rsidR="00A117D0">
        <w:t xml:space="preserve">  This gives but one </w:t>
      </w:r>
      <w:proofErr w:type="spellStart"/>
      <w:r w:rsidR="00A117D0">
        <w:t>hierachie</w:t>
      </w:r>
      <w:proofErr w:type="spellEnd"/>
      <w:r w:rsidR="00A117D0">
        <w:t xml:space="preserve"> and one cost model</w:t>
      </w:r>
      <w:r w:rsidR="00821A4D">
        <w:fldChar w:fldCharType="begin"/>
      </w:r>
      <w:r w:rsidR="00821A4D">
        <w:instrText xml:space="preserve"> XE "</w:instrText>
      </w:r>
      <w:r w:rsidR="00821A4D" w:rsidRPr="00E504E5">
        <w:instrText>cost model</w:instrText>
      </w:r>
      <w:r w:rsidR="00821A4D">
        <w:instrText xml:space="preserve">" </w:instrText>
      </w:r>
      <w:r w:rsidR="00821A4D">
        <w:fldChar w:fldCharType="end"/>
      </w:r>
      <w:r w:rsidR="00A117D0">
        <w:t>/price list.   However, this takes a LONG time to run reports and does not lend itself to reporting specific groups of applications (or individual applications), or ‘</w:t>
      </w:r>
      <w:proofErr w:type="spellStart"/>
      <w:r w:rsidR="00A117D0">
        <w:t>non standard</w:t>
      </w:r>
      <w:proofErr w:type="spellEnd"/>
      <w:r w:rsidR="00A117D0">
        <w:t>’ time periods.</w:t>
      </w:r>
    </w:p>
    <w:p w:rsidR="00A117D0" w:rsidRDefault="00A117D0">
      <w:r>
        <w:t xml:space="preserve">For this case the model should </w:t>
      </w:r>
      <w:proofErr w:type="gramStart"/>
      <w:r>
        <w:t>be  marked</w:t>
      </w:r>
      <w:proofErr w:type="gramEnd"/>
      <w:r>
        <w:t xml:space="preserve"> ‘golden’ which makes it write to a database where it can be reported against.  You now need custom reports and or custom views.</w:t>
      </w:r>
    </w:p>
    <w:p w:rsidR="00A117D0" w:rsidRDefault="00A117D0"/>
    <w:p w:rsidR="00A117D0" w:rsidRDefault="00A117D0">
      <w:r>
        <w:lastRenderedPageBreak/>
        <w:t xml:space="preserve">The opposite extreme – have one model for each </w:t>
      </w:r>
      <w:r w:rsidR="00130662">
        <w:t xml:space="preserve">application in a report of its own.  This needs its own </w:t>
      </w:r>
      <w:proofErr w:type="spellStart"/>
      <w:r w:rsidR="00130662">
        <w:t>hierache</w:t>
      </w:r>
      <w:proofErr w:type="spellEnd"/>
      <w:r w:rsidR="00130662">
        <w:t xml:space="preserve"> (which </w:t>
      </w:r>
      <w:proofErr w:type="gramStart"/>
      <w:r w:rsidR="00130662">
        <w:t>must be maintained</w:t>
      </w:r>
      <w:proofErr w:type="gramEnd"/>
      <w:r w:rsidR="00130662">
        <w:t xml:space="preserve"> individually) but the </w:t>
      </w:r>
      <w:proofErr w:type="spellStart"/>
      <w:r w:rsidR="00130662">
        <w:t>hierache</w:t>
      </w:r>
      <w:proofErr w:type="spellEnd"/>
      <w:r w:rsidR="00130662">
        <w:t xml:space="preserve"> will tend to be stable.  New applications will need to be setup with their own </w:t>
      </w:r>
      <w:proofErr w:type="spellStart"/>
      <w:r w:rsidR="00130662">
        <w:t>heirache</w:t>
      </w:r>
      <w:proofErr w:type="spellEnd"/>
      <w:r w:rsidR="00130662">
        <w:t xml:space="preserve">.  However, these should be setup only to the extent that there is a customer for the data.   Reports will run reasonably quickly and the built in reports are </w:t>
      </w:r>
      <w:r w:rsidR="00B24309">
        <w:t>appropriate</w:t>
      </w:r>
      <w:r w:rsidR="00130662">
        <w:t xml:space="preserve">, the specific application </w:t>
      </w:r>
      <w:proofErr w:type="gramStart"/>
      <w:r w:rsidR="00130662">
        <w:t>will be reported</w:t>
      </w:r>
      <w:proofErr w:type="gramEnd"/>
      <w:r w:rsidR="00130662">
        <w:t xml:space="preserve"> upon and </w:t>
      </w:r>
      <w:proofErr w:type="spellStart"/>
      <w:r w:rsidR="00130662">
        <w:t xml:space="preserve">non </w:t>
      </w:r>
      <w:r w:rsidR="00B24309">
        <w:t>standard</w:t>
      </w:r>
      <w:proofErr w:type="spellEnd"/>
      <w:r w:rsidR="00130662">
        <w:t xml:space="preserve"> times can be accommodated (setting up a report in the Workspace tab).</w:t>
      </w:r>
    </w:p>
    <w:p w:rsidR="00130662" w:rsidRDefault="00130662">
      <w:r>
        <w:t>A change to a price that impacts multiple individual models will need to be set individually.</w:t>
      </w:r>
    </w:p>
    <w:p w:rsidR="00130662" w:rsidRDefault="00130662"/>
    <w:p w:rsidR="00130662" w:rsidRDefault="00130662">
      <w:r>
        <w:t>A compromise position (where no one is happy</w:t>
      </w:r>
      <w:proofErr w:type="gramStart"/>
      <w:r>
        <w:t>)  is</w:t>
      </w:r>
      <w:proofErr w:type="gramEnd"/>
      <w:r>
        <w:t xml:space="preserve"> groups of a few dozen </w:t>
      </w:r>
      <w:r w:rsidR="00023820">
        <w:t xml:space="preserve">applications,  based on a static </w:t>
      </w:r>
      <w:proofErr w:type="spellStart"/>
      <w:r w:rsidR="00023820">
        <w:t>hieriacy</w:t>
      </w:r>
      <w:proofErr w:type="spellEnd"/>
      <w:r w:rsidR="00023820">
        <w:t xml:space="preserve"> (which must be maintained individually) , and price changes that impact multiple models need to be set individually.  However, these groupings </w:t>
      </w:r>
      <w:r w:rsidR="00536F83">
        <w:t>should</w:t>
      </w:r>
      <w:r w:rsidR="00023820">
        <w:t xml:space="preserve"> be sta</w:t>
      </w:r>
      <w:r w:rsidR="00536F83">
        <w:t xml:space="preserve">ble in that </w:t>
      </w:r>
      <w:proofErr w:type="gramStart"/>
      <w:r w:rsidR="00536F83">
        <w:t>they are prompted by</w:t>
      </w:r>
      <w:r w:rsidR="00023820">
        <w:t xml:space="preserve"> specific customers</w:t>
      </w:r>
      <w:proofErr w:type="gramEnd"/>
      <w:r w:rsidR="00023820">
        <w:t xml:space="preserve"> for specific purposes.</w:t>
      </w:r>
    </w:p>
    <w:p w:rsidR="00023820" w:rsidRDefault="00023820"/>
    <w:p w:rsidR="00023820" w:rsidRPr="00536F83" w:rsidRDefault="00023820">
      <w:pPr>
        <w:rPr>
          <w:b/>
        </w:rPr>
      </w:pPr>
      <w:r w:rsidRPr="00536F83">
        <w:rPr>
          <w:b/>
        </w:rPr>
        <w:t xml:space="preserve">What should drive the </w:t>
      </w:r>
      <w:r w:rsidR="00536F83" w:rsidRPr="00536F83">
        <w:rPr>
          <w:b/>
        </w:rPr>
        <w:t>decision?</w:t>
      </w:r>
    </w:p>
    <w:p w:rsidR="00023820" w:rsidRDefault="00224E33">
      <w:r>
        <w:t>W</w:t>
      </w:r>
      <w:r w:rsidR="009E318F">
        <w:t>ork b</w:t>
      </w:r>
      <w:r>
        <w:t>ackwards</w:t>
      </w:r>
      <w:r w:rsidR="009E318F">
        <w:fldChar w:fldCharType="begin"/>
      </w:r>
      <w:r w:rsidR="009E318F">
        <w:instrText xml:space="preserve"> XE "</w:instrText>
      </w:r>
      <w:r w:rsidR="00821A4D">
        <w:instrText>work b</w:instrText>
      </w:r>
      <w:r w:rsidR="009E318F" w:rsidRPr="00F85036">
        <w:instrText>ackwards</w:instrText>
      </w:r>
      <w:r w:rsidR="009E318F">
        <w:instrText xml:space="preserve">" </w:instrText>
      </w:r>
      <w:r w:rsidR="009E318F">
        <w:fldChar w:fldCharType="end"/>
      </w:r>
      <w:r>
        <w:t>. For EACH REPORT you will need a cost list * target.</w:t>
      </w:r>
      <w:r w:rsidR="00B24309">
        <w:t xml:space="preserve"> </w:t>
      </w:r>
      <w:r>
        <w:t xml:space="preserve">   Cost lists </w:t>
      </w:r>
      <w:proofErr w:type="gramStart"/>
      <w:r>
        <w:t>are driven</w:t>
      </w:r>
      <w:proofErr w:type="gramEnd"/>
      <w:r>
        <w:t xml:space="preserve"> from Cost Models</w:t>
      </w:r>
      <w:r w:rsidR="00FC5269">
        <w:fldChar w:fldCharType="begin"/>
      </w:r>
      <w:r w:rsidR="00FC5269">
        <w:instrText xml:space="preserve"> XE "</w:instrText>
      </w:r>
      <w:r w:rsidR="00821A4D">
        <w:instrText>cost m</w:instrText>
      </w:r>
      <w:r w:rsidR="00FC5269" w:rsidRPr="003C70DC">
        <w:instrText>odel</w:instrText>
      </w:r>
      <w:r w:rsidR="00FC5269">
        <w:instrText xml:space="preserve">" </w:instrText>
      </w:r>
      <w:r w:rsidR="00FC5269">
        <w:fldChar w:fldCharType="end"/>
      </w:r>
      <w:r>
        <w:t xml:space="preserve">. Cost Models </w:t>
      </w:r>
      <w:proofErr w:type="gramStart"/>
      <w:r>
        <w:t>are driven</w:t>
      </w:r>
      <w:proofErr w:type="gramEnd"/>
      <w:r>
        <w:t xml:space="preserve"> from templates, and Targets.  Templates are driven by cost objects (these can be reused?)  Targets </w:t>
      </w:r>
      <w:proofErr w:type="gramStart"/>
      <w:r>
        <w:t>are driven</w:t>
      </w:r>
      <w:proofErr w:type="gramEnd"/>
      <w:r>
        <w:t xml:space="preserve"> from </w:t>
      </w:r>
      <w:proofErr w:type="spellStart"/>
      <w:r>
        <w:t>Hirachies</w:t>
      </w:r>
      <w:proofErr w:type="spellEnd"/>
      <w:r>
        <w:t>.</w:t>
      </w:r>
    </w:p>
    <w:p w:rsidR="00224E33" w:rsidRDefault="00224E33"/>
    <w:p w:rsidR="00224E33" w:rsidRDefault="00224E33">
      <w:proofErr w:type="spellStart"/>
      <w:r>
        <w:t>Hirachies</w:t>
      </w:r>
      <w:proofErr w:type="spellEnd"/>
      <w:r>
        <w:t xml:space="preserve"> can include items that are included in other</w:t>
      </w:r>
      <w:r w:rsidR="00E66CB5">
        <w:t xml:space="preserve"> </w:t>
      </w:r>
      <w:proofErr w:type="spellStart"/>
      <w:r>
        <w:t>hirachies</w:t>
      </w:r>
      <w:proofErr w:type="spellEnd"/>
      <w:r>
        <w:t xml:space="preserve"> but each </w:t>
      </w:r>
      <w:proofErr w:type="spellStart"/>
      <w:r>
        <w:t>hirachies</w:t>
      </w:r>
      <w:proofErr w:type="spellEnd"/>
      <w:r>
        <w:t xml:space="preserve"> should support ONE report mission.</w:t>
      </w:r>
    </w:p>
    <w:p w:rsidR="00FC5269" w:rsidRDefault="00FC5269"/>
    <w:p w:rsidR="00FC5269" w:rsidRDefault="00FC5269"/>
    <w:p w:rsidR="00FC5269" w:rsidRPr="00FC5269" w:rsidRDefault="00FC5269">
      <w:pPr>
        <w:rPr>
          <w:b/>
        </w:rPr>
      </w:pPr>
      <w:r w:rsidRPr="00FC5269">
        <w:rPr>
          <w:b/>
        </w:rPr>
        <w:t>A new mission (as an example)</w:t>
      </w:r>
    </w:p>
    <w:p w:rsidR="00FC5269" w:rsidRDefault="00FC5269">
      <w:r>
        <w:t xml:space="preserve">A customer, the APM (Application </w:t>
      </w:r>
      <w:r w:rsidR="009E318F">
        <w:t>Portfolio</w:t>
      </w:r>
      <w:r>
        <w:t xml:space="preserve"> Management team) has an </w:t>
      </w:r>
      <w:r w:rsidR="009E318F">
        <w:t>all-inclusive</w:t>
      </w:r>
      <w:r>
        <w:t xml:space="preserve"> model</w:t>
      </w:r>
      <w:r w:rsidR="009E318F">
        <w:t>,</w:t>
      </w:r>
      <w:r>
        <w:t xml:space="preserve"> but wishes to create a “Top Ten” report.</w:t>
      </w:r>
      <w:r w:rsidR="001F73C3">
        <w:t xml:space="preserve"> The applications are so they can more closely monitor the more expensive or sensitive to disruption applications from a cost perspective.</w:t>
      </w:r>
      <w:r w:rsidR="00083495">
        <w:t xml:space="preserve">  To accommodate this request</w:t>
      </w:r>
      <w:r>
        <w:t xml:space="preserve"> we look at </w:t>
      </w:r>
      <w:r w:rsidR="00333527">
        <w:t>‘Charge Back for Applications’ section</w:t>
      </w:r>
      <w:r w:rsidR="00083495">
        <w:t>,</w:t>
      </w:r>
      <w:r w:rsidR="00333527">
        <w:t xml:space="preserve"> and create a hierarchies Called “APM Select Apps”; and being careful not to include an application as the first entry</w:t>
      </w:r>
      <w:r w:rsidR="00D04414">
        <w:t>,</w:t>
      </w:r>
      <w:r w:rsidR="00333527">
        <w:t xml:space="preserve"> create an APM Select item.  Then add the applications requested</w:t>
      </w:r>
      <w:r w:rsidR="00D04414">
        <w:t>.</w:t>
      </w:r>
    </w:p>
    <w:p w:rsidR="00333527" w:rsidRDefault="00333527"/>
    <w:p w:rsidR="00333527" w:rsidRDefault="00EA71F3">
      <w:r>
        <w:rPr>
          <w:noProof/>
        </w:rPr>
        <w:lastRenderedPageBreak/>
        <w:drawing>
          <wp:inline distT="0" distB="0" distL="0" distR="0" wp14:anchorId="2A286940" wp14:editId="3C03D8FD">
            <wp:extent cx="5943600" cy="3428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3428365"/>
                    </a:xfrm>
                    <a:prstGeom prst="rect">
                      <a:avLst/>
                    </a:prstGeom>
                  </pic:spPr>
                </pic:pic>
              </a:graphicData>
            </a:graphic>
          </wp:inline>
        </w:drawing>
      </w:r>
    </w:p>
    <w:p w:rsidR="00333527" w:rsidRDefault="00333527"/>
    <w:p w:rsidR="00333527" w:rsidRDefault="00333527">
      <w:r>
        <w:t xml:space="preserve">This is a static list, meaning that it </w:t>
      </w:r>
      <w:proofErr w:type="gramStart"/>
      <w:r>
        <w:t>must be manually maintained</w:t>
      </w:r>
      <w:proofErr w:type="gramEnd"/>
      <w:r>
        <w:t xml:space="preserve">.   This is </w:t>
      </w:r>
      <w:r w:rsidR="004B23A0">
        <w:t>appropriate</w:t>
      </w:r>
      <w:r w:rsidR="00C30EEF">
        <w:t xml:space="preserve"> in this case,</w:t>
      </w:r>
      <w:r>
        <w:t xml:space="preserve"> as the focus is specifically not ‘everything’, just the items specifically requested.</w:t>
      </w:r>
      <w:r w:rsidR="004B23A0">
        <w:t xml:space="preserve"> Include all levels of the tree required, </w:t>
      </w:r>
      <w:proofErr w:type="gramStart"/>
      <w:r w:rsidR="004B23A0">
        <w:t>In</w:t>
      </w:r>
      <w:proofErr w:type="gramEnd"/>
      <w:r w:rsidR="004B23A0">
        <w:t xml:space="preserve"> our case the application level and the environment level(s).</w:t>
      </w:r>
    </w:p>
    <w:p w:rsidR="00333527" w:rsidRDefault="00333527">
      <w:r>
        <w:t xml:space="preserve">As the goal is to report on these separately but exactly the same way as the </w:t>
      </w:r>
      <w:r w:rsidR="00D04414">
        <w:t>‘Applications as Discovered’</w:t>
      </w:r>
      <w:r w:rsidR="00761470">
        <w:t>, we will reuse those Cost Objects.</w:t>
      </w:r>
    </w:p>
    <w:p w:rsidR="00761470" w:rsidRDefault="00761470">
      <w:r>
        <w:rPr>
          <w:noProof/>
        </w:rPr>
        <w:drawing>
          <wp:inline distT="0" distB="0" distL="0" distR="0" wp14:anchorId="13A7F445" wp14:editId="5ABC3C9C">
            <wp:extent cx="3228975" cy="26193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228975" cy="2619375"/>
                    </a:xfrm>
                    <a:prstGeom prst="rect">
                      <a:avLst/>
                    </a:prstGeom>
                  </pic:spPr>
                </pic:pic>
              </a:graphicData>
            </a:graphic>
          </wp:inline>
        </w:drawing>
      </w:r>
    </w:p>
    <w:p w:rsidR="00761470" w:rsidRDefault="00761470"/>
    <w:p w:rsidR="00761470" w:rsidRDefault="00761470">
      <w:r>
        <w:lastRenderedPageBreak/>
        <w:t>Then add a Cost Model Template “APM Select Apps Template”</w:t>
      </w:r>
      <w:r w:rsidR="00D04414">
        <w:t>; add</w:t>
      </w:r>
      <w:r>
        <w:t xml:space="preserve"> the basic cost objects</w:t>
      </w:r>
      <w:r w:rsidR="00D04414">
        <w:t>; add</w:t>
      </w:r>
      <w:r w:rsidR="00E64FCB">
        <w:t xml:space="preserve"> the composite cost objects</w:t>
      </w:r>
      <w:r w:rsidR="00D04414">
        <w:t>; then</w:t>
      </w:r>
      <w:r>
        <w:t xml:space="preserve"> setup any reports.</w:t>
      </w:r>
      <w:r w:rsidR="00694965">
        <w:t xml:space="preserve">  This is a tedious process</w:t>
      </w:r>
      <w:r w:rsidR="00D04414">
        <w:t>,</w:t>
      </w:r>
      <w:r w:rsidR="00694965">
        <w:t xml:space="preserve"> as you need to find each composite cost object </w:t>
      </w:r>
    </w:p>
    <w:p w:rsidR="00761470" w:rsidRDefault="00761470"/>
    <w:p w:rsidR="00761470" w:rsidRDefault="00E64FCB">
      <w:r>
        <w:rPr>
          <w:noProof/>
        </w:rPr>
        <w:drawing>
          <wp:inline distT="0" distB="0" distL="0" distR="0" wp14:anchorId="3046A500" wp14:editId="53C50E2B">
            <wp:extent cx="5943600" cy="32886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288665"/>
                    </a:xfrm>
                    <a:prstGeom prst="rect">
                      <a:avLst/>
                    </a:prstGeom>
                  </pic:spPr>
                </pic:pic>
              </a:graphicData>
            </a:graphic>
          </wp:inline>
        </w:drawing>
      </w:r>
    </w:p>
    <w:p w:rsidR="00761470" w:rsidRDefault="00761470">
      <w:r>
        <w:t xml:space="preserve">Add a Cost Model – We will make it </w:t>
      </w:r>
      <w:r w:rsidR="00E64FCB">
        <w:t xml:space="preserve">a manual model. </w:t>
      </w:r>
    </w:p>
    <w:p w:rsidR="00761470" w:rsidRDefault="00761470"/>
    <w:p w:rsidR="00761470" w:rsidRDefault="00761470"/>
    <w:p w:rsidR="0045757E" w:rsidRDefault="0045757E">
      <w:r>
        <w:br w:type="page"/>
      </w:r>
    </w:p>
    <w:p w:rsidR="00333527" w:rsidRDefault="0045757E">
      <w:r>
        <w:lastRenderedPageBreak/>
        <w:t xml:space="preserve">.APM </w:t>
      </w:r>
      <w:r w:rsidR="00D04414">
        <w:t>Utilization</w:t>
      </w:r>
    </w:p>
    <w:p w:rsidR="0045757E" w:rsidRDefault="0045757E">
      <w:r>
        <w:rPr>
          <w:noProof/>
        </w:rPr>
        <w:drawing>
          <wp:inline distT="0" distB="0" distL="0" distR="0" wp14:anchorId="5E884EA7" wp14:editId="2863F55C">
            <wp:extent cx="5943600" cy="5145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5145405"/>
                    </a:xfrm>
                    <a:prstGeom prst="rect">
                      <a:avLst/>
                    </a:prstGeom>
                  </pic:spPr>
                </pic:pic>
              </a:graphicData>
            </a:graphic>
          </wp:inline>
        </w:drawing>
      </w:r>
    </w:p>
    <w:p w:rsidR="0045757E" w:rsidRDefault="0045757E">
      <w:pPr>
        <w:rPr>
          <w:b/>
        </w:rPr>
      </w:pPr>
      <w:r>
        <w:rPr>
          <w:noProof/>
        </w:rPr>
        <w:lastRenderedPageBreak/>
        <w:drawing>
          <wp:inline distT="0" distB="0" distL="0" distR="0" wp14:anchorId="3148BAE3" wp14:editId="189667FD">
            <wp:extent cx="5943600" cy="6711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6711315"/>
                    </a:xfrm>
                    <a:prstGeom prst="rect">
                      <a:avLst/>
                    </a:prstGeom>
                  </pic:spPr>
                </pic:pic>
              </a:graphicData>
            </a:graphic>
          </wp:inline>
        </w:drawing>
      </w:r>
    </w:p>
    <w:p w:rsidR="0045757E" w:rsidRDefault="0045757E">
      <w:pPr>
        <w:rPr>
          <w:b/>
        </w:rPr>
      </w:pPr>
      <w:r>
        <w:rPr>
          <w:noProof/>
        </w:rPr>
        <w:lastRenderedPageBreak/>
        <w:drawing>
          <wp:inline distT="0" distB="0" distL="0" distR="0" wp14:anchorId="35FB5509" wp14:editId="54330FA1">
            <wp:extent cx="5943600" cy="1751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751965"/>
                    </a:xfrm>
                    <a:prstGeom prst="rect">
                      <a:avLst/>
                    </a:prstGeom>
                  </pic:spPr>
                </pic:pic>
              </a:graphicData>
            </a:graphic>
          </wp:inline>
        </w:drawing>
      </w:r>
    </w:p>
    <w:p w:rsidR="0045757E" w:rsidRDefault="0045757E">
      <w:pPr>
        <w:rPr>
          <w:b/>
        </w:rPr>
      </w:pPr>
    </w:p>
    <w:p w:rsidR="0045757E" w:rsidRDefault="0045757E">
      <w:pPr>
        <w:rPr>
          <w:b/>
        </w:rPr>
      </w:pPr>
      <w:r>
        <w:rPr>
          <w:b/>
        </w:rPr>
        <w:t xml:space="preserve">.APM </w:t>
      </w:r>
      <w:r w:rsidR="006B37E0">
        <w:rPr>
          <w:b/>
        </w:rPr>
        <w:t>Allocation</w:t>
      </w:r>
    </w:p>
    <w:p w:rsidR="0045757E" w:rsidRDefault="0045757E">
      <w:pPr>
        <w:rPr>
          <w:b/>
        </w:rPr>
      </w:pPr>
      <w:r>
        <w:rPr>
          <w:noProof/>
        </w:rPr>
        <w:lastRenderedPageBreak/>
        <w:drawing>
          <wp:inline distT="0" distB="0" distL="0" distR="0" wp14:anchorId="14F6E9B2" wp14:editId="5F6FFC72">
            <wp:extent cx="4467225" cy="8086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467225" cy="8086725"/>
                    </a:xfrm>
                    <a:prstGeom prst="rect">
                      <a:avLst/>
                    </a:prstGeom>
                  </pic:spPr>
                </pic:pic>
              </a:graphicData>
            </a:graphic>
          </wp:inline>
        </w:drawing>
      </w:r>
    </w:p>
    <w:p w:rsidR="0045757E" w:rsidRDefault="0045757E">
      <w:pPr>
        <w:rPr>
          <w:b/>
        </w:rPr>
      </w:pPr>
      <w:r>
        <w:rPr>
          <w:noProof/>
        </w:rPr>
        <w:lastRenderedPageBreak/>
        <w:drawing>
          <wp:inline distT="0" distB="0" distL="0" distR="0" wp14:anchorId="139A4418" wp14:editId="203317CD">
            <wp:extent cx="4800600" cy="1162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00600" cy="1162050"/>
                    </a:xfrm>
                    <a:prstGeom prst="rect">
                      <a:avLst/>
                    </a:prstGeom>
                  </pic:spPr>
                </pic:pic>
              </a:graphicData>
            </a:graphic>
          </wp:inline>
        </w:drawing>
      </w:r>
    </w:p>
    <w:p w:rsidR="0045757E" w:rsidRPr="0045757E" w:rsidRDefault="0045757E">
      <w:pPr>
        <w:rPr>
          <w:b/>
        </w:rPr>
      </w:pPr>
    </w:p>
    <w:p w:rsidR="00FC5269" w:rsidRDefault="00FC5269"/>
    <w:p w:rsidR="00FC5269" w:rsidRDefault="00FC5269"/>
    <w:bookmarkEnd w:id="1"/>
    <w:p w:rsidR="00FC5269" w:rsidRDefault="00FC5269">
      <w:r>
        <w:br w:type="page"/>
      </w:r>
    </w:p>
    <w:p w:rsidR="006F300B" w:rsidRDefault="006F300B"/>
    <w:p w:rsidR="006F300B" w:rsidRDefault="006F300B" w:rsidP="006F300B">
      <w:r>
        <w:t xml:space="preserve">== Charge </w:t>
      </w:r>
      <w:proofErr w:type="gramStart"/>
      <w:r>
        <w:t>back  CCO</w:t>
      </w:r>
      <w:proofErr w:type="gramEnd"/>
      <w:r>
        <w:t xml:space="preserve"> set to wrong allocations.</w:t>
      </w:r>
    </w:p>
    <w:p w:rsidR="006F300B" w:rsidRDefault="006F300B" w:rsidP="006F300B">
      <w:r w:rsidRPr="006F300B">
        <w:rPr>
          <w:b/>
        </w:rPr>
        <w:t>WARNING</w:t>
      </w:r>
      <w:r>
        <w:t xml:space="preserve"> - this </w:t>
      </w:r>
      <w:r w:rsidRPr="006F300B">
        <w:rPr>
          <w:b/>
        </w:rPr>
        <w:t>WRITES</w:t>
      </w:r>
      <w:r>
        <w:t xml:space="preserve"> to the database!!</w:t>
      </w:r>
    </w:p>
    <w:p w:rsidR="006F300B" w:rsidRDefault="006F300B" w:rsidP="006F300B">
      <w:pPr>
        <w:pStyle w:val="NoSpacing"/>
      </w:pPr>
      <w:r>
        <w:t>INSERT INTO ACB_CO_ALLOC_PROPS</w:t>
      </w:r>
    </w:p>
    <w:p w:rsidR="006F300B" w:rsidRDefault="006F300B" w:rsidP="006F300B">
      <w:pPr>
        <w:pStyle w:val="NoSpacing"/>
      </w:pPr>
      <w:r>
        <w:t xml:space="preserve">  (ACBCOALLOCID</w:t>
      </w:r>
      <w:proofErr w:type="gramStart"/>
      <w:r>
        <w:t>,NAME,VALUE</w:t>
      </w:r>
      <w:proofErr w:type="gramEnd"/>
    </w:p>
    <w:p w:rsidR="006F300B" w:rsidRDefault="006F300B" w:rsidP="006F300B">
      <w:pPr>
        <w:pStyle w:val="NoSpacing"/>
      </w:pPr>
      <w:r>
        <w:t xml:space="preserve">  )</w:t>
      </w:r>
    </w:p>
    <w:p w:rsidR="006F300B" w:rsidRDefault="006F300B" w:rsidP="006F300B">
      <w:pPr>
        <w:pStyle w:val="NoSpacing"/>
      </w:pPr>
      <w:r>
        <w:t>SELECT ACBCOALLOCID,</w:t>
      </w:r>
    </w:p>
    <w:p w:rsidR="006F300B" w:rsidRDefault="006F300B" w:rsidP="006F300B">
      <w:pPr>
        <w:pStyle w:val="NoSpacing"/>
      </w:pPr>
      <w:r>
        <w:t xml:space="preserve">  '</w:t>
      </w:r>
      <w:proofErr w:type="spellStart"/>
      <w:r>
        <w:t>acb.allocationrule.fair.allocation</w:t>
      </w:r>
      <w:proofErr w:type="spellEnd"/>
      <w:r>
        <w:t>',</w:t>
      </w:r>
    </w:p>
    <w:p w:rsidR="006F300B" w:rsidRDefault="006F300B" w:rsidP="006F300B">
      <w:pPr>
        <w:pStyle w:val="NoSpacing"/>
      </w:pPr>
      <w:r>
        <w:t xml:space="preserve">  '</w:t>
      </w:r>
      <w:proofErr w:type="gramStart"/>
      <w:r>
        <w:t>true</w:t>
      </w:r>
      <w:proofErr w:type="gramEnd"/>
      <w:r>
        <w:t>'</w:t>
      </w:r>
    </w:p>
    <w:p w:rsidR="006F300B" w:rsidRDefault="006F300B" w:rsidP="006F300B">
      <w:pPr>
        <w:pStyle w:val="NoSpacing"/>
      </w:pPr>
      <w:r>
        <w:t xml:space="preserve">FROM </w:t>
      </w:r>
      <w:proofErr w:type="spellStart"/>
      <w:r>
        <w:t>acb_co_alloc</w:t>
      </w:r>
      <w:proofErr w:type="spellEnd"/>
      <w:r>
        <w:t xml:space="preserve"> AC</w:t>
      </w:r>
    </w:p>
    <w:p w:rsidR="006F300B" w:rsidRDefault="006F300B" w:rsidP="006F300B">
      <w:pPr>
        <w:pStyle w:val="NoSpacing"/>
      </w:pPr>
      <w:r>
        <w:t>WHERE ACBCOSTOBJIDALLOC IN (12186, 12187)</w:t>
      </w:r>
    </w:p>
    <w:p w:rsidR="006F300B" w:rsidRDefault="006F300B" w:rsidP="006F300B">
      <w:pPr>
        <w:pStyle w:val="NoSpacing"/>
      </w:pPr>
      <w:r>
        <w:t>AND NOT EXISTS (</w:t>
      </w:r>
    </w:p>
    <w:p w:rsidR="006F300B" w:rsidRDefault="006F300B" w:rsidP="006F300B">
      <w:pPr>
        <w:pStyle w:val="NoSpacing"/>
      </w:pPr>
      <w:r>
        <w:t>SELECT NULL</w:t>
      </w:r>
    </w:p>
    <w:p w:rsidR="006F300B" w:rsidRDefault="006F300B" w:rsidP="006F300B">
      <w:pPr>
        <w:pStyle w:val="NoSpacing"/>
      </w:pPr>
      <w:r>
        <w:t>FROM ACB_CO_ALLOC_PROPS AC2</w:t>
      </w:r>
    </w:p>
    <w:p w:rsidR="006F300B" w:rsidRDefault="006F300B" w:rsidP="006F300B">
      <w:pPr>
        <w:pStyle w:val="NoSpacing"/>
      </w:pPr>
      <w:r>
        <w:t>WHERE NAME = '</w:t>
      </w:r>
      <w:proofErr w:type="spellStart"/>
      <w:r>
        <w:t>acb.allocationrule.fair.allocation</w:t>
      </w:r>
      <w:proofErr w:type="spellEnd"/>
      <w:r>
        <w:t>' AND AC2.ACBCOALLOCID = AC.ACBCOALLOCID)</w:t>
      </w:r>
    </w:p>
    <w:p w:rsidR="006F300B" w:rsidRDefault="006F300B" w:rsidP="006F300B">
      <w:pPr>
        <w:pStyle w:val="NoSpacing"/>
      </w:pPr>
    </w:p>
    <w:p w:rsidR="006F300B" w:rsidRDefault="006F300B" w:rsidP="006F300B">
      <w:pPr>
        <w:pStyle w:val="NoSpacing"/>
      </w:pPr>
    </w:p>
    <w:p w:rsidR="006F300B" w:rsidRDefault="006F300B" w:rsidP="006F300B">
      <w:pPr>
        <w:pStyle w:val="NoSpacing"/>
      </w:pPr>
      <w:r>
        <w:t>SELECT * FROM ACB_CO_ALLOC WHERE ACBCOSTOBJID = 14027</w:t>
      </w:r>
    </w:p>
    <w:p w:rsidR="006F300B" w:rsidRDefault="006F300B" w:rsidP="006F300B">
      <w:pPr>
        <w:pStyle w:val="NoSpacing"/>
      </w:pPr>
    </w:p>
    <w:p w:rsidR="006F300B" w:rsidRDefault="006F300B" w:rsidP="006F300B">
      <w:pPr>
        <w:pStyle w:val="NoSpacing"/>
      </w:pPr>
      <w:r>
        <w:t>SELECT * FROM ACB_CO_ALLOC_PROPS WHERE ACBCOALLOCID = 23674</w:t>
      </w:r>
    </w:p>
    <w:p w:rsidR="006F300B" w:rsidRDefault="006F300B" w:rsidP="006F300B">
      <w:pPr>
        <w:pStyle w:val="NoSpacing"/>
      </w:pPr>
      <w:proofErr w:type="gramStart"/>
      <w:r>
        <w:t>select</w:t>
      </w:r>
      <w:proofErr w:type="gramEnd"/>
      <w:r>
        <w:t xml:space="preserve"> count(*)</w:t>
      </w:r>
    </w:p>
    <w:p w:rsidR="006F300B" w:rsidRDefault="006F300B" w:rsidP="006F300B">
      <w:pPr>
        <w:pStyle w:val="NoSpacing"/>
      </w:pPr>
      <w:r>
        <w:t xml:space="preserve">FROM </w:t>
      </w:r>
      <w:proofErr w:type="spellStart"/>
      <w:r>
        <w:t>acb_co_alloc</w:t>
      </w:r>
      <w:proofErr w:type="spellEnd"/>
      <w:r>
        <w:t xml:space="preserve"> AC</w:t>
      </w:r>
    </w:p>
    <w:p w:rsidR="006F300B" w:rsidRDefault="006F300B" w:rsidP="006F300B">
      <w:pPr>
        <w:pStyle w:val="NoSpacing"/>
      </w:pPr>
      <w:r>
        <w:t>WHERE ACBCOSTOBJIDALLOC IN (12186, 12187)</w:t>
      </w:r>
    </w:p>
    <w:p w:rsidR="006F300B" w:rsidRDefault="006F300B" w:rsidP="006F300B">
      <w:pPr>
        <w:pStyle w:val="NoSpacing"/>
      </w:pPr>
      <w:r>
        <w:t>AND NOT EXISTS (</w:t>
      </w:r>
    </w:p>
    <w:p w:rsidR="006F300B" w:rsidRDefault="006F300B" w:rsidP="006F300B">
      <w:pPr>
        <w:pStyle w:val="NoSpacing"/>
      </w:pPr>
      <w:r>
        <w:t>SELECT NULL</w:t>
      </w:r>
    </w:p>
    <w:p w:rsidR="006F300B" w:rsidRDefault="006F300B" w:rsidP="006F300B">
      <w:pPr>
        <w:pStyle w:val="NoSpacing"/>
      </w:pPr>
      <w:r>
        <w:t>FROM ACB_CO_ALLOC_PROPS AC2</w:t>
      </w:r>
    </w:p>
    <w:p w:rsidR="006F300B" w:rsidRDefault="006F300B" w:rsidP="006F300B">
      <w:pPr>
        <w:pStyle w:val="NoSpacing"/>
      </w:pPr>
      <w:r>
        <w:t>WHERE NAME = '</w:t>
      </w:r>
      <w:proofErr w:type="spellStart"/>
      <w:r>
        <w:t>acb.allocationrule.fair.allocation</w:t>
      </w:r>
      <w:proofErr w:type="spellEnd"/>
      <w:r>
        <w:t>' AND AC2.ACBCOALLOCID = AC.ACBCOALLOCID)</w:t>
      </w:r>
    </w:p>
    <w:p w:rsidR="006F300B" w:rsidRDefault="006F300B" w:rsidP="006F300B">
      <w:pPr>
        <w:pStyle w:val="NoSpacing"/>
      </w:pPr>
    </w:p>
    <w:p w:rsidR="006F300B" w:rsidRDefault="006F300B" w:rsidP="006F300B">
      <w:pPr>
        <w:pStyle w:val="NoSpacing"/>
      </w:pPr>
    </w:p>
    <w:p w:rsidR="00D04414" w:rsidRDefault="00D04414">
      <w:r>
        <w:br/>
      </w:r>
    </w:p>
    <w:p w:rsidR="00D04414" w:rsidRDefault="00D04414">
      <w:r>
        <w:br w:type="page"/>
      </w:r>
    </w:p>
    <w:p w:rsidR="006B37E0" w:rsidRDefault="00D04414">
      <w:r>
        <w:lastRenderedPageBreak/>
        <w:t>INDEX</w:t>
      </w:r>
      <w:bookmarkStart w:id="46" w:name="_GoBack"/>
      <w:bookmarkEnd w:id="46"/>
    </w:p>
    <w:p w:rsidR="00BA486D" w:rsidRDefault="004D4DD4">
      <w:pPr>
        <w:rPr>
          <w:noProof/>
        </w:rPr>
        <w:sectPr w:rsidR="00BA486D" w:rsidSect="00BA486D">
          <w:type w:val="continuous"/>
          <w:pgSz w:w="12240" w:h="15840"/>
          <w:pgMar w:top="1440" w:right="1440" w:bottom="1440" w:left="1440" w:header="720" w:footer="720" w:gutter="0"/>
          <w:cols w:space="720"/>
          <w:docGrid w:linePitch="360"/>
        </w:sectPr>
      </w:pPr>
      <w:r>
        <w:fldChar w:fldCharType="begin"/>
      </w:r>
      <w:r>
        <w:instrText xml:space="preserve"> INDEX \e "</w:instrText>
      </w:r>
      <w:r>
        <w:tab/>
        <w:instrText xml:space="preserve">" \h "A" \c "2" \z "1033" </w:instrText>
      </w:r>
      <w:r>
        <w:fldChar w:fldCharType="separate"/>
      </w:r>
    </w:p>
    <w:p w:rsidR="00BA486D" w:rsidRDefault="00BA486D">
      <w:pPr>
        <w:pStyle w:val="IndexHeading"/>
        <w:keepNext/>
        <w:tabs>
          <w:tab w:val="right" w:leader="dot" w:pos="4310"/>
        </w:tabs>
        <w:rPr>
          <w:rFonts w:eastAsiaTheme="minorEastAsia"/>
          <w:b w:val="0"/>
          <w:bCs w:val="0"/>
          <w:noProof/>
        </w:rPr>
      </w:pPr>
      <w:r>
        <w:rPr>
          <w:noProof/>
        </w:rPr>
        <w:lastRenderedPageBreak/>
        <w:t>A</w:t>
      </w:r>
    </w:p>
    <w:p w:rsidR="00BA486D" w:rsidRDefault="00BA486D">
      <w:pPr>
        <w:pStyle w:val="Index1"/>
        <w:tabs>
          <w:tab w:val="right" w:leader="dot" w:pos="4310"/>
        </w:tabs>
        <w:rPr>
          <w:noProof/>
        </w:rPr>
      </w:pPr>
      <w:r>
        <w:rPr>
          <w:noProof/>
        </w:rPr>
        <w:t>accuracy</w:t>
      </w:r>
      <w:r>
        <w:rPr>
          <w:noProof/>
        </w:rPr>
        <w:tab/>
        <w:t>5, 6, 7</w:t>
      </w:r>
    </w:p>
    <w:p w:rsidR="00BA486D" w:rsidRDefault="00BA486D">
      <w:pPr>
        <w:pStyle w:val="Index1"/>
        <w:tabs>
          <w:tab w:val="right" w:leader="dot" w:pos="4310"/>
        </w:tabs>
        <w:rPr>
          <w:noProof/>
        </w:rPr>
      </w:pPr>
      <w:r>
        <w:rPr>
          <w:noProof/>
        </w:rPr>
        <w:t>application portfolio management</w:t>
      </w:r>
      <w:r>
        <w:rPr>
          <w:noProof/>
        </w:rPr>
        <w:tab/>
        <w:t>6, 7</w:t>
      </w:r>
    </w:p>
    <w:p w:rsidR="00BA486D" w:rsidRDefault="00BA486D">
      <w:pPr>
        <w:pStyle w:val="Index1"/>
        <w:tabs>
          <w:tab w:val="right" w:leader="dot" w:pos="4310"/>
        </w:tabs>
        <w:rPr>
          <w:noProof/>
        </w:rPr>
      </w:pPr>
      <w:r>
        <w:rPr>
          <w:noProof/>
        </w:rPr>
        <w:t>application tree</w:t>
      </w:r>
      <w:r>
        <w:rPr>
          <w:noProof/>
        </w:rPr>
        <w:tab/>
        <w:t>8, 10, 45</w:t>
      </w:r>
    </w:p>
    <w:p w:rsidR="00BA486D" w:rsidRDefault="00BA486D">
      <w:pPr>
        <w:pStyle w:val="IndexHeading"/>
        <w:keepNext/>
        <w:tabs>
          <w:tab w:val="right" w:leader="dot" w:pos="4310"/>
        </w:tabs>
        <w:rPr>
          <w:rFonts w:eastAsiaTheme="minorEastAsia"/>
          <w:b w:val="0"/>
          <w:bCs w:val="0"/>
          <w:noProof/>
        </w:rPr>
      </w:pPr>
      <w:r>
        <w:rPr>
          <w:noProof/>
        </w:rPr>
        <w:t>B</w:t>
      </w:r>
    </w:p>
    <w:p w:rsidR="00BA486D" w:rsidRDefault="00BA486D">
      <w:pPr>
        <w:pStyle w:val="Index1"/>
        <w:tabs>
          <w:tab w:val="right" w:leader="dot" w:pos="4310"/>
        </w:tabs>
        <w:rPr>
          <w:noProof/>
        </w:rPr>
      </w:pPr>
      <w:r>
        <w:rPr>
          <w:noProof/>
        </w:rPr>
        <w:t>BCO</w:t>
      </w:r>
      <w:r>
        <w:rPr>
          <w:noProof/>
        </w:rPr>
        <w:tab/>
        <w:t xml:space="preserve">5, 7, 5–49, 7, 8, 18, 19, 20, 21, 25, 35, 36, 43, 45, </w:t>
      </w:r>
      <w:r w:rsidRPr="003C65E6">
        <w:rPr>
          <w:i/>
          <w:noProof/>
        </w:rPr>
        <w:t>See</w:t>
      </w:r>
      <w:r>
        <w:rPr>
          <w:noProof/>
        </w:rPr>
        <w:t xml:space="preserve"> BMC TrueSight Capacity Optimization</w:t>
      </w:r>
    </w:p>
    <w:p w:rsidR="00BA486D" w:rsidRDefault="00BA486D">
      <w:pPr>
        <w:pStyle w:val="Index1"/>
        <w:tabs>
          <w:tab w:val="right" w:leader="dot" w:pos="4310"/>
        </w:tabs>
        <w:rPr>
          <w:noProof/>
        </w:rPr>
      </w:pPr>
      <w:r>
        <w:rPr>
          <w:noProof/>
        </w:rPr>
        <w:t>BMC Atrium</w:t>
      </w:r>
      <w:r>
        <w:rPr>
          <w:noProof/>
        </w:rPr>
        <w:tab/>
        <w:t>7, 36, 37, 38, 43</w:t>
      </w:r>
    </w:p>
    <w:p w:rsidR="00BA486D" w:rsidRDefault="00BA486D">
      <w:pPr>
        <w:pStyle w:val="Index1"/>
        <w:tabs>
          <w:tab w:val="right" w:leader="dot" w:pos="4310"/>
        </w:tabs>
        <w:rPr>
          <w:noProof/>
        </w:rPr>
      </w:pPr>
      <w:r>
        <w:rPr>
          <w:noProof/>
        </w:rPr>
        <w:t>BMC TrueSight Capacity Optimization</w:t>
      </w:r>
      <w:r>
        <w:rPr>
          <w:noProof/>
        </w:rPr>
        <w:tab/>
        <w:t>1, 5</w:t>
      </w:r>
    </w:p>
    <w:p w:rsidR="00BA486D" w:rsidRDefault="00BA486D">
      <w:pPr>
        <w:pStyle w:val="IndexHeading"/>
        <w:keepNext/>
        <w:tabs>
          <w:tab w:val="right" w:leader="dot" w:pos="4310"/>
        </w:tabs>
        <w:rPr>
          <w:rFonts w:eastAsiaTheme="minorEastAsia"/>
          <w:b w:val="0"/>
          <w:bCs w:val="0"/>
          <w:noProof/>
        </w:rPr>
      </w:pPr>
      <w:r>
        <w:rPr>
          <w:noProof/>
        </w:rPr>
        <w:t>C</w:t>
      </w:r>
    </w:p>
    <w:p w:rsidR="00BA486D" w:rsidRDefault="00BA486D">
      <w:pPr>
        <w:pStyle w:val="Index1"/>
        <w:tabs>
          <w:tab w:val="right" w:leader="dot" w:pos="4310"/>
        </w:tabs>
        <w:rPr>
          <w:noProof/>
        </w:rPr>
      </w:pPr>
      <w:r>
        <w:rPr>
          <w:noProof/>
        </w:rPr>
        <w:t>chargeback</w:t>
      </w:r>
      <w:r>
        <w:rPr>
          <w:noProof/>
        </w:rPr>
        <w:tab/>
        <w:t>5, 6, 7, 8, 19, 20, 21, 23, 24, 26, 34, 35, 36, 37, 45, 46</w:t>
      </w:r>
    </w:p>
    <w:p w:rsidR="00BA486D" w:rsidRDefault="00BA486D">
      <w:pPr>
        <w:pStyle w:val="Index1"/>
        <w:tabs>
          <w:tab w:val="right" w:leader="dot" w:pos="4310"/>
        </w:tabs>
        <w:rPr>
          <w:noProof/>
        </w:rPr>
      </w:pPr>
      <w:r>
        <w:rPr>
          <w:noProof/>
        </w:rPr>
        <w:t>CMDB</w:t>
      </w:r>
      <w:r>
        <w:rPr>
          <w:noProof/>
        </w:rPr>
        <w:tab/>
        <w:t>7, 36, 37, 38</w:t>
      </w:r>
    </w:p>
    <w:p w:rsidR="00BA486D" w:rsidRDefault="00BA486D">
      <w:pPr>
        <w:pStyle w:val="Index1"/>
        <w:tabs>
          <w:tab w:val="right" w:leader="dot" w:pos="4310"/>
        </w:tabs>
        <w:rPr>
          <w:noProof/>
        </w:rPr>
      </w:pPr>
      <w:r>
        <w:rPr>
          <w:noProof/>
        </w:rPr>
        <w:t>completeness</w:t>
      </w:r>
      <w:r>
        <w:rPr>
          <w:noProof/>
        </w:rPr>
        <w:tab/>
        <w:t>5, 6, 7</w:t>
      </w:r>
    </w:p>
    <w:p w:rsidR="00BA486D" w:rsidRDefault="00BA486D">
      <w:pPr>
        <w:pStyle w:val="Index1"/>
        <w:tabs>
          <w:tab w:val="right" w:leader="dot" w:pos="4310"/>
        </w:tabs>
        <w:rPr>
          <w:noProof/>
        </w:rPr>
      </w:pPr>
      <w:r>
        <w:rPr>
          <w:noProof/>
        </w:rPr>
        <w:t>configuration management</w:t>
      </w:r>
      <w:r>
        <w:rPr>
          <w:noProof/>
        </w:rPr>
        <w:tab/>
        <w:t>7</w:t>
      </w:r>
    </w:p>
    <w:p w:rsidR="00BA486D" w:rsidRDefault="00BA486D">
      <w:pPr>
        <w:pStyle w:val="Index1"/>
        <w:tabs>
          <w:tab w:val="right" w:leader="dot" w:pos="4310"/>
        </w:tabs>
        <w:rPr>
          <w:noProof/>
        </w:rPr>
      </w:pPr>
      <w:r>
        <w:rPr>
          <w:noProof/>
        </w:rPr>
        <w:t>cost model</w:t>
      </w:r>
      <w:r>
        <w:rPr>
          <w:noProof/>
        </w:rPr>
        <w:tab/>
        <w:t>13, 15, 28, 31, 39, 43, 44, 47, 48, 49</w:t>
      </w:r>
    </w:p>
    <w:p w:rsidR="00BA486D" w:rsidRDefault="00BA486D">
      <w:pPr>
        <w:pStyle w:val="Index1"/>
        <w:tabs>
          <w:tab w:val="right" w:leader="dot" w:pos="4310"/>
        </w:tabs>
        <w:rPr>
          <w:noProof/>
        </w:rPr>
      </w:pPr>
      <w:r>
        <w:rPr>
          <w:noProof/>
        </w:rPr>
        <w:t>Cost Models</w:t>
      </w:r>
      <w:r>
        <w:rPr>
          <w:noProof/>
        </w:rPr>
        <w:tab/>
        <w:t>30, 35, 47, 48</w:t>
      </w:r>
    </w:p>
    <w:p w:rsidR="00BA486D" w:rsidRDefault="00BA486D">
      <w:pPr>
        <w:pStyle w:val="IndexHeading"/>
        <w:keepNext/>
        <w:tabs>
          <w:tab w:val="right" w:leader="dot" w:pos="4310"/>
        </w:tabs>
        <w:rPr>
          <w:rFonts w:eastAsiaTheme="minorEastAsia"/>
          <w:b w:val="0"/>
          <w:bCs w:val="0"/>
          <w:noProof/>
        </w:rPr>
      </w:pPr>
      <w:r>
        <w:rPr>
          <w:noProof/>
        </w:rPr>
        <w:t>F</w:t>
      </w:r>
    </w:p>
    <w:p w:rsidR="00BA486D" w:rsidRDefault="00BA486D">
      <w:pPr>
        <w:pStyle w:val="Index1"/>
        <w:tabs>
          <w:tab w:val="right" w:leader="dot" w:pos="4310"/>
        </w:tabs>
        <w:rPr>
          <w:noProof/>
        </w:rPr>
      </w:pPr>
      <w:r>
        <w:rPr>
          <w:noProof/>
        </w:rPr>
        <w:t>fairness</w:t>
      </w:r>
      <w:r>
        <w:rPr>
          <w:noProof/>
        </w:rPr>
        <w:tab/>
        <w:t>5, 6, 7</w:t>
      </w:r>
    </w:p>
    <w:p w:rsidR="00BA486D" w:rsidRDefault="00BA486D">
      <w:pPr>
        <w:pStyle w:val="IndexHeading"/>
        <w:keepNext/>
        <w:tabs>
          <w:tab w:val="right" w:leader="dot" w:pos="4310"/>
        </w:tabs>
        <w:rPr>
          <w:rFonts w:eastAsiaTheme="minorEastAsia"/>
          <w:b w:val="0"/>
          <w:bCs w:val="0"/>
          <w:noProof/>
        </w:rPr>
      </w:pPr>
      <w:r>
        <w:rPr>
          <w:noProof/>
        </w:rPr>
        <w:lastRenderedPageBreak/>
        <w:t>I</w:t>
      </w:r>
    </w:p>
    <w:p w:rsidR="00BA486D" w:rsidRDefault="00BA486D">
      <w:pPr>
        <w:pStyle w:val="Index1"/>
        <w:tabs>
          <w:tab w:val="right" w:leader="dot" w:pos="4310"/>
        </w:tabs>
        <w:rPr>
          <w:noProof/>
        </w:rPr>
      </w:pPr>
      <w:r>
        <w:rPr>
          <w:noProof/>
        </w:rPr>
        <w:t>infrastructure tree</w:t>
      </w:r>
      <w:r>
        <w:rPr>
          <w:noProof/>
        </w:rPr>
        <w:tab/>
        <w:t>8</w:t>
      </w:r>
    </w:p>
    <w:p w:rsidR="00BA486D" w:rsidRDefault="00BA486D">
      <w:pPr>
        <w:pStyle w:val="IndexHeading"/>
        <w:keepNext/>
        <w:tabs>
          <w:tab w:val="right" w:leader="dot" w:pos="4310"/>
        </w:tabs>
        <w:rPr>
          <w:rFonts w:eastAsiaTheme="minorEastAsia"/>
          <w:b w:val="0"/>
          <w:bCs w:val="0"/>
          <w:noProof/>
        </w:rPr>
      </w:pPr>
      <w:r>
        <w:rPr>
          <w:noProof/>
        </w:rPr>
        <w:t>O</w:t>
      </w:r>
    </w:p>
    <w:p w:rsidR="00BA486D" w:rsidRDefault="00BA486D">
      <w:pPr>
        <w:pStyle w:val="Index1"/>
        <w:tabs>
          <w:tab w:val="right" w:leader="dot" w:pos="4310"/>
        </w:tabs>
        <w:rPr>
          <w:noProof/>
        </w:rPr>
      </w:pPr>
      <w:r>
        <w:rPr>
          <w:noProof/>
        </w:rPr>
        <w:t>our configuration management</w:t>
      </w:r>
      <w:r>
        <w:rPr>
          <w:noProof/>
        </w:rPr>
        <w:tab/>
        <w:t>6</w:t>
      </w:r>
    </w:p>
    <w:p w:rsidR="00BA486D" w:rsidRDefault="00BA486D">
      <w:pPr>
        <w:pStyle w:val="IndexHeading"/>
        <w:keepNext/>
        <w:tabs>
          <w:tab w:val="right" w:leader="dot" w:pos="4310"/>
        </w:tabs>
        <w:rPr>
          <w:rFonts w:eastAsiaTheme="minorEastAsia"/>
          <w:b w:val="0"/>
          <w:bCs w:val="0"/>
          <w:noProof/>
        </w:rPr>
      </w:pPr>
      <w:r>
        <w:rPr>
          <w:noProof/>
        </w:rPr>
        <w:t>P</w:t>
      </w:r>
    </w:p>
    <w:p w:rsidR="00BA486D" w:rsidRDefault="00BA486D">
      <w:pPr>
        <w:pStyle w:val="Index1"/>
        <w:tabs>
          <w:tab w:val="right" w:leader="dot" w:pos="4310"/>
        </w:tabs>
        <w:rPr>
          <w:noProof/>
        </w:rPr>
      </w:pPr>
      <w:r>
        <w:rPr>
          <w:noProof/>
        </w:rPr>
        <w:t>per hour charge</w:t>
      </w:r>
      <w:r>
        <w:rPr>
          <w:noProof/>
        </w:rPr>
        <w:tab/>
        <w:t>8</w:t>
      </w:r>
    </w:p>
    <w:p w:rsidR="00BA486D" w:rsidRDefault="00BA486D">
      <w:pPr>
        <w:pStyle w:val="Index1"/>
        <w:tabs>
          <w:tab w:val="right" w:leader="dot" w:pos="4310"/>
        </w:tabs>
        <w:rPr>
          <w:noProof/>
        </w:rPr>
      </w:pPr>
      <w:r>
        <w:rPr>
          <w:noProof/>
        </w:rPr>
        <w:t>per resource charge</w:t>
      </w:r>
      <w:r>
        <w:rPr>
          <w:noProof/>
        </w:rPr>
        <w:tab/>
        <w:t>8</w:t>
      </w:r>
    </w:p>
    <w:p w:rsidR="00BA486D" w:rsidRDefault="00BA486D">
      <w:pPr>
        <w:pStyle w:val="Index1"/>
        <w:tabs>
          <w:tab w:val="right" w:leader="dot" w:pos="4310"/>
        </w:tabs>
        <w:rPr>
          <w:noProof/>
        </w:rPr>
      </w:pPr>
      <w:r>
        <w:rPr>
          <w:noProof/>
        </w:rPr>
        <w:t>project chargeback</w:t>
      </w:r>
      <w:r>
        <w:rPr>
          <w:noProof/>
        </w:rPr>
        <w:tab/>
        <w:t>8, 23</w:t>
      </w:r>
    </w:p>
    <w:p w:rsidR="00BA486D" w:rsidRDefault="00BA486D">
      <w:pPr>
        <w:pStyle w:val="IndexHeading"/>
        <w:keepNext/>
        <w:tabs>
          <w:tab w:val="right" w:leader="dot" w:pos="4310"/>
        </w:tabs>
        <w:rPr>
          <w:rFonts w:eastAsiaTheme="minorEastAsia"/>
          <w:b w:val="0"/>
          <w:bCs w:val="0"/>
          <w:noProof/>
        </w:rPr>
      </w:pPr>
      <w:r>
        <w:rPr>
          <w:noProof/>
        </w:rPr>
        <w:t>R</w:t>
      </w:r>
    </w:p>
    <w:p w:rsidR="00BA486D" w:rsidRDefault="00BA486D">
      <w:pPr>
        <w:pStyle w:val="Index1"/>
        <w:tabs>
          <w:tab w:val="right" w:leader="dot" w:pos="4310"/>
        </w:tabs>
        <w:rPr>
          <w:noProof/>
        </w:rPr>
      </w:pPr>
      <w:r>
        <w:rPr>
          <w:noProof/>
        </w:rPr>
        <w:t>recovery target</w:t>
      </w:r>
      <w:r>
        <w:rPr>
          <w:noProof/>
        </w:rPr>
        <w:tab/>
        <w:t>5</w:t>
      </w:r>
    </w:p>
    <w:p w:rsidR="00BA486D" w:rsidRDefault="00BA486D">
      <w:pPr>
        <w:pStyle w:val="Index1"/>
        <w:tabs>
          <w:tab w:val="right" w:leader="dot" w:pos="4310"/>
        </w:tabs>
        <w:rPr>
          <w:noProof/>
        </w:rPr>
      </w:pPr>
      <w:r>
        <w:rPr>
          <w:noProof/>
        </w:rPr>
        <w:t>repeatability</w:t>
      </w:r>
      <w:r>
        <w:rPr>
          <w:noProof/>
        </w:rPr>
        <w:tab/>
        <w:t>5, 6, 7</w:t>
      </w:r>
    </w:p>
    <w:p w:rsidR="00BA486D" w:rsidRDefault="00BA486D">
      <w:pPr>
        <w:pStyle w:val="IndexHeading"/>
        <w:keepNext/>
        <w:tabs>
          <w:tab w:val="right" w:leader="dot" w:pos="4310"/>
        </w:tabs>
        <w:rPr>
          <w:rFonts w:eastAsiaTheme="minorEastAsia"/>
          <w:b w:val="0"/>
          <w:bCs w:val="0"/>
          <w:noProof/>
        </w:rPr>
      </w:pPr>
      <w:r>
        <w:rPr>
          <w:noProof/>
        </w:rPr>
        <w:t>S</w:t>
      </w:r>
    </w:p>
    <w:p w:rsidR="00BA486D" w:rsidRDefault="00BA486D">
      <w:pPr>
        <w:pStyle w:val="Index1"/>
        <w:tabs>
          <w:tab w:val="right" w:leader="dot" w:pos="4310"/>
        </w:tabs>
        <w:rPr>
          <w:noProof/>
        </w:rPr>
      </w:pPr>
      <w:r>
        <w:rPr>
          <w:noProof/>
        </w:rPr>
        <w:t>shame back</w:t>
      </w:r>
      <w:r>
        <w:rPr>
          <w:noProof/>
        </w:rPr>
        <w:tab/>
      </w:r>
      <w:r w:rsidRPr="003C65E6">
        <w:rPr>
          <w:i/>
          <w:noProof/>
        </w:rPr>
        <w:t>See</w:t>
      </w:r>
      <w:r>
        <w:rPr>
          <w:noProof/>
        </w:rPr>
        <w:t xml:space="preserve"> chargeback</w:t>
      </w:r>
    </w:p>
    <w:p w:rsidR="00BA486D" w:rsidRDefault="00BA486D">
      <w:pPr>
        <w:pStyle w:val="Index1"/>
        <w:tabs>
          <w:tab w:val="right" w:leader="dot" w:pos="4310"/>
        </w:tabs>
        <w:rPr>
          <w:noProof/>
        </w:rPr>
      </w:pPr>
      <w:r>
        <w:rPr>
          <w:noProof/>
        </w:rPr>
        <w:t>show back</w:t>
      </w:r>
      <w:r>
        <w:rPr>
          <w:noProof/>
        </w:rPr>
        <w:tab/>
      </w:r>
      <w:r w:rsidRPr="003C65E6">
        <w:rPr>
          <w:i/>
          <w:noProof/>
        </w:rPr>
        <w:t>See</w:t>
      </w:r>
      <w:r>
        <w:rPr>
          <w:noProof/>
        </w:rPr>
        <w:t xml:space="preserve"> chargeback</w:t>
      </w:r>
    </w:p>
    <w:p w:rsidR="00BA486D" w:rsidRDefault="00BA486D">
      <w:pPr>
        <w:pStyle w:val="IndexHeading"/>
        <w:keepNext/>
        <w:tabs>
          <w:tab w:val="right" w:leader="dot" w:pos="4310"/>
        </w:tabs>
        <w:rPr>
          <w:rFonts w:eastAsiaTheme="minorEastAsia"/>
          <w:b w:val="0"/>
          <w:bCs w:val="0"/>
          <w:noProof/>
        </w:rPr>
      </w:pPr>
      <w:r>
        <w:rPr>
          <w:noProof/>
        </w:rPr>
        <w:t>W</w:t>
      </w:r>
    </w:p>
    <w:p w:rsidR="00BA486D" w:rsidRDefault="00BA486D">
      <w:pPr>
        <w:pStyle w:val="Index1"/>
        <w:tabs>
          <w:tab w:val="right" w:leader="dot" w:pos="4310"/>
        </w:tabs>
        <w:rPr>
          <w:noProof/>
        </w:rPr>
      </w:pPr>
      <w:r>
        <w:rPr>
          <w:noProof/>
        </w:rPr>
        <w:t>work backwards</w:t>
      </w:r>
      <w:r>
        <w:rPr>
          <w:noProof/>
        </w:rPr>
        <w:tab/>
        <w:t>10, 49</w:t>
      </w:r>
    </w:p>
    <w:p w:rsidR="00BA486D" w:rsidRDefault="00BA486D">
      <w:pPr>
        <w:rPr>
          <w:noProof/>
        </w:rPr>
        <w:sectPr w:rsidR="00BA486D" w:rsidSect="00BA486D">
          <w:type w:val="continuous"/>
          <w:pgSz w:w="12240" w:h="15840"/>
          <w:pgMar w:top="1440" w:right="1440" w:bottom="1440" w:left="1440" w:header="720" w:footer="720" w:gutter="0"/>
          <w:cols w:num="2" w:space="720"/>
          <w:docGrid w:linePitch="360"/>
        </w:sectPr>
      </w:pPr>
    </w:p>
    <w:p w:rsidR="00FC5269" w:rsidRPr="007F1F59" w:rsidRDefault="004D4DD4">
      <w:r>
        <w:lastRenderedPageBreak/>
        <w:fldChar w:fldCharType="end"/>
      </w:r>
    </w:p>
    <w:sectPr w:rsidR="00FC5269" w:rsidRPr="007F1F59" w:rsidSect="00BA486D">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 w:author="Ben Davies" w:date="2014-07-19T03:07:00Z" w:initials="BWD">
    <w:p w:rsidR="009E318F" w:rsidRDefault="009E318F">
      <w:pPr>
        <w:pStyle w:val="CommentText"/>
      </w:pPr>
      <w:r>
        <w:rPr>
          <w:rStyle w:val="CommentReference"/>
        </w:rPr>
        <w:annotationRef/>
      </w:r>
      <w:r>
        <w:t>9.5 document Chargeback starts on Page 1566.</w:t>
      </w:r>
    </w:p>
    <w:p w:rsidR="009E318F" w:rsidRDefault="009E318F">
      <w:pPr>
        <w:pStyle w:val="CommentText"/>
      </w:pPr>
    </w:p>
    <w:p w:rsidR="009E318F" w:rsidRDefault="009E318F">
      <w:pPr>
        <w:pStyle w:val="CommentText"/>
      </w:pPr>
      <w:r>
        <w:t xml:space="preserve">Web pages. . . . </w:t>
      </w:r>
    </w:p>
  </w:comment>
  <w:comment w:id="21" w:author="Ben Davies" w:date="2014-07-21T17:39:00Z" w:initials="BWD">
    <w:p w:rsidR="009E318F" w:rsidRDefault="009E318F">
      <w:pPr>
        <w:pStyle w:val="CommentText"/>
      </w:pPr>
      <w:r>
        <w:rPr>
          <w:rStyle w:val="CommentReference"/>
        </w:rPr>
        <w:annotationRef/>
      </w:r>
      <w:r>
        <w:t>In the Cost Models, what are the appropriate entries?  In the 9.5 manual starting on page 1574 some are listed but I did not see a ‘complete list’</w:t>
      </w:r>
    </w:p>
  </w:comment>
  <w:comment w:id="23" w:author="Ben Davies" w:date="2014-07-22T03:22:00Z" w:initials="BWD">
    <w:p w:rsidR="009E318F" w:rsidRDefault="009E318F">
      <w:pPr>
        <w:pStyle w:val="CommentText"/>
      </w:pPr>
      <w:r>
        <w:rPr>
          <w:rStyle w:val="CommentReference"/>
        </w:rPr>
        <w:annotationRef/>
      </w:r>
      <w:r>
        <w:t>How to default allocated to distributed instead of 100%?</w:t>
      </w:r>
    </w:p>
    <w:p w:rsidR="009E318F" w:rsidRDefault="009E318F">
      <w:pPr>
        <w:pStyle w:val="CommentText"/>
      </w:pPr>
    </w:p>
    <w:p w:rsidR="009E318F" w:rsidRDefault="009E318F">
      <w:pPr>
        <w:pStyle w:val="CommentText"/>
      </w:pPr>
      <w:r>
        <w:t>And when this needs to be changed on a long list What techniques can we use.</w:t>
      </w:r>
    </w:p>
  </w:comment>
  <w:comment w:id="24" w:author="Ben Davies" w:date="2014-07-22T00:47:00Z" w:initials="BWD">
    <w:p w:rsidR="009E318F" w:rsidRDefault="009E318F">
      <w:pPr>
        <w:pStyle w:val="CommentText"/>
      </w:pPr>
      <w:r>
        <w:rPr>
          <w:rStyle w:val="CommentReference"/>
        </w:rPr>
        <w:annotationRef/>
      </w:r>
      <w:r>
        <w:t>BMC – The ‘equal share’ does not seem to set by default. Are we doing something wrong?   There is a wizard that suggests that we can set this but it does not seem to be effective.</w:t>
      </w:r>
    </w:p>
  </w:comment>
  <w:comment w:id="25" w:author="Ben Davies" w:date="2014-07-21T17:47:00Z" w:initials="BWD">
    <w:p w:rsidR="009E318F" w:rsidRDefault="009E318F">
      <w:pPr>
        <w:pStyle w:val="CommentText"/>
      </w:pPr>
      <w:r>
        <w:rPr>
          <w:rStyle w:val="CommentReference"/>
        </w:rPr>
        <w:annotationRef/>
      </w:r>
      <w:r>
        <w:t>BMC – Could we get a query that will show all of these at once in a query window such that the configuration can be audited / verified. (Similar to the query a few sections above)</w:t>
      </w:r>
    </w:p>
  </w:comment>
  <w:comment w:id="27" w:author="Ben Davies" w:date="2014-07-21T20:43:00Z" w:initials="BWD">
    <w:p w:rsidR="009E318F" w:rsidRDefault="009E318F">
      <w:pPr>
        <w:pStyle w:val="CommentText"/>
      </w:pPr>
      <w:r>
        <w:rPr>
          <w:rStyle w:val="CommentReference"/>
        </w:rPr>
        <w:annotationRef/>
      </w:r>
      <w:r>
        <w:t xml:space="preserve"> BMC - It seems that we are under using this feature. Are there recommendations to get the most out of this feature.</w:t>
      </w:r>
    </w:p>
  </w:comment>
  <w:comment w:id="28" w:author="Ben Davies" w:date="2014-07-19T04:04:00Z" w:initials="BWD">
    <w:p w:rsidR="009E318F" w:rsidRDefault="009E318F">
      <w:pPr>
        <w:pStyle w:val="CommentText"/>
      </w:pPr>
      <w:r>
        <w:rPr>
          <w:rStyle w:val="CommentReference"/>
        </w:rPr>
        <w:annotationRef/>
      </w:r>
      <w:r>
        <w:t>BMC - Suggestion for a better query?? … We have had requests for a ‘description’ of what a complete cost model consist of.  We intend to satisfy this request with queries such as this.</w:t>
      </w:r>
    </w:p>
  </w:comment>
  <w:comment w:id="37" w:author="Ben Davies" w:date="2014-07-22T00:47:00Z" w:initials="BWD">
    <w:p w:rsidR="009E318F" w:rsidRDefault="009E318F">
      <w:pPr>
        <w:pStyle w:val="CommentText"/>
      </w:pPr>
      <w:r>
        <w:rPr>
          <w:rStyle w:val="CommentReference"/>
        </w:rPr>
        <w:annotationRef/>
      </w:r>
      <w:r>
        <w:t xml:space="preserve">BMC – What are the implications of this choice.  Too much </w:t>
      </w:r>
      <w:proofErr w:type="gramStart"/>
      <w:r>
        <w:t>does ???</w:t>
      </w:r>
      <w:proofErr w:type="gramEnd"/>
      <w:r>
        <w:t xml:space="preserve"> Not enough </w:t>
      </w:r>
      <w:proofErr w:type="gramStart"/>
      <w:r>
        <w:t>does ???</w:t>
      </w:r>
      <w:proofErr w:type="gramEnd"/>
      <w:r>
        <w:t xml:space="preserve"> Just right is determined by?? (Is the device layer counted or just the domain layers?)</w:t>
      </w:r>
    </w:p>
  </w:comment>
  <w:comment w:id="43" w:author="B Davies" w:date="2015-01-26T20:49:00Z" w:initials="BWD">
    <w:p w:rsidR="00DE086B" w:rsidRDefault="00DE086B">
      <w:pPr>
        <w:pStyle w:val="CommentText"/>
      </w:pPr>
      <w:r>
        <w:rPr>
          <w:rStyle w:val="CommentReference"/>
        </w:rPr>
        <w:annotationRef/>
      </w:r>
      <w:r>
        <w:t xml:space="preserve">This is NOT the case deleting the item and allowing </w:t>
      </w:r>
      <w:proofErr w:type="gramStart"/>
      <w:r>
        <w:t>it  to</w:t>
      </w:r>
      <w:proofErr w:type="gramEnd"/>
      <w:r>
        <w:t xml:space="preserve"> remove items referenced will delete the item REGARDLESS if another model is using the item.</w:t>
      </w:r>
    </w:p>
  </w:comment>
  <w:comment w:id="45" w:author="Ben Davies" w:date="2014-07-22T03:29:00Z" w:initials="BWD">
    <w:p w:rsidR="009E318F" w:rsidRDefault="009E318F">
      <w:pPr>
        <w:pStyle w:val="CommentText"/>
      </w:pPr>
      <w:r>
        <w:rPr>
          <w:rStyle w:val="CommentReference"/>
        </w:rPr>
        <w:annotationRef/>
      </w:r>
      <w:r>
        <w:t>BMC – you are welcome to supply any support docs you think would be helpful to include.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5D2A" w:rsidRDefault="00BF5D2A" w:rsidP="00F443B1">
      <w:pPr>
        <w:spacing w:after="0" w:line="240" w:lineRule="auto"/>
      </w:pPr>
      <w:r>
        <w:separator/>
      </w:r>
    </w:p>
  </w:endnote>
  <w:endnote w:type="continuationSeparator" w:id="0">
    <w:p w:rsidR="00BF5D2A" w:rsidRDefault="00BF5D2A" w:rsidP="00F44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18F" w:rsidRDefault="009E318F" w:rsidP="00FB6B38">
    <w:pPr>
      <w:pStyle w:val="Footer"/>
      <w:jc w:val="center"/>
    </w:pPr>
    <w:r>
      <w:t>HCSC Capacity Optimization 9.5.02 – Chargeback</w:t>
    </w:r>
  </w:p>
  <w:p w:rsidR="009E318F" w:rsidRDefault="00BF5D2A" w:rsidP="002E1FA5">
    <w:pPr>
      <w:pStyle w:val="Footer"/>
      <w:jc w:val="right"/>
    </w:pPr>
    <w:sdt>
      <w:sdtPr>
        <w:id w:val="-400446397"/>
        <w:docPartObj>
          <w:docPartGallery w:val="Page Numbers (Bottom of Page)"/>
          <w:docPartUnique/>
        </w:docPartObj>
      </w:sdtPr>
      <w:sdtEndPr>
        <w:rPr>
          <w:noProof/>
        </w:rPr>
      </w:sdtEndPr>
      <w:sdtContent>
        <w:r w:rsidR="009E318F">
          <w:fldChar w:fldCharType="begin"/>
        </w:r>
        <w:r w:rsidR="009E318F">
          <w:instrText xml:space="preserve"> PAGE   \* MERGEFORMAT </w:instrText>
        </w:r>
        <w:r w:rsidR="009E318F">
          <w:fldChar w:fldCharType="separate"/>
        </w:r>
        <w:r w:rsidR="00D04414">
          <w:rPr>
            <w:noProof/>
          </w:rPr>
          <w:t>58</w:t>
        </w:r>
        <w:r w:rsidR="009E318F">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5D2A" w:rsidRDefault="00BF5D2A" w:rsidP="00F443B1">
      <w:pPr>
        <w:spacing w:after="0" w:line="240" w:lineRule="auto"/>
      </w:pPr>
      <w:r>
        <w:separator/>
      </w:r>
    </w:p>
  </w:footnote>
  <w:footnote w:type="continuationSeparator" w:id="0">
    <w:p w:rsidR="00BF5D2A" w:rsidRDefault="00BF5D2A" w:rsidP="00F443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26AA"/>
    <w:multiLevelType w:val="hybridMultilevel"/>
    <w:tmpl w:val="208A90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FF238F"/>
    <w:multiLevelType w:val="hybridMultilevel"/>
    <w:tmpl w:val="C23E7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FE252BA"/>
    <w:multiLevelType w:val="hybridMultilevel"/>
    <w:tmpl w:val="077A14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192"/>
    <w:rsid w:val="00001067"/>
    <w:rsid w:val="000135FF"/>
    <w:rsid w:val="00023820"/>
    <w:rsid w:val="00030975"/>
    <w:rsid w:val="000476B3"/>
    <w:rsid w:val="000671BF"/>
    <w:rsid w:val="000732E6"/>
    <w:rsid w:val="00082CFE"/>
    <w:rsid w:val="00083495"/>
    <w:rsid w:val="00097934"/>
    <w:rsid w:val="000B054E"/>
    <w:rsid w:val="000C7A74"/>
    <w:rsid w:val="000D06FE"/>
    <w:rsid w:val="000D7AB4"/>
    <w:rsid w:val="000F1251"/>
    <w:rsid w:val="000F1E2F"/>
    <w:rsid w:val="000F474C"/>
    <w:rsid w:val="000F597A"/>
    <w:rsid w:val="0011102B"/>
    <w:rsid w:val="0012066F"/>
    <w:rsid w:val="00124825"/>
    <w:rsid w:val="00130662"/>
    <w:rsid w:val="001525C6"/>
    <w:rsid w:val="00154A27"/>
    <w:rsid w:val="001606A8"/>
    <w:rsid w:val="00175D5B"/>
    <w:rsid w:val="00183EA2"/>
    <w:rsid w:val="0018435A"/>
    <w:rsid w:val="00190021"/>
    <w:rsid w:val="00190598"/>
    <w:rsid w:val="001B63B0"/>
    <w:rsid w:val="001C1E6A"/>
    <w:rsid w:val="001C24BF"/>
    <w:rsid w:val="001C6DA4"/>
    <w:rsid w:val="001F73C3"/>
    <w:rsid w:val="00201F0E"/>
    <w:rsid w:val="00206670"/>
    <w:rsid w:val="00210D55"/>
    <w:rsid w:val="00210F5E"/>
    <w:rsid w:val="00217841"/>
    <w:rsid w:val="00224E33"/>
    <w:rsid w:val="00237D0C"/>
    <w:rsid w:val="002467BF"/>
    <w:rsid w:val="00247929"/>
    <w:rsid w:val="00254104"/>
    <w:rsid w:val="002744E2"/>
    <w:rsid w:val="0028613C"/>
    <w:rsid w:val="0029759A"/>
    <w:rsid w:val="002A0F04"/>
    <w:rsid w:val="002A6BEF"/>
    <w:rsid w:val="002B7D74"/>
    <w:rsid w:val="002C659E"/>
    <w:rsid w:val="002C6AFC"/>
    <w:rsid w:val="002C77A8"/>
    <w:rsid w:val="002D5A21"/>
    <w:rsid w:val="002E1FA5"/>
    <w:rsid w:val="002E2209"/>
    <w:rsid w:val="002F1137"/>
    <w:rsid w:val="002F2DFE"/>
    <w:rsid w:val="002F7265"/>
    <w:rsid w:val="00300442"/>
    <w:rsid w:val="00313646"/>
    <w:rsid w:val="0032041F"/>
    <w:rsid w:val="003207D3"/>
    <w:rsid w:val="00331FBC"/>
    <w:rsid w:val="00333527"/>
    <w:rsid w:val="0034253C"/>
    <w:rsid w:val="00363BE5"/>
    <w:rsid w:val="00373C4C"/>
    <w:rsid w:val="00381716"/>
    <w:rsid w:val="003833B0"/>
    <w:rsid w:val="003846E3"/>
    <w:rsid w:val="00395014"/>
    <w:rsid w:val="003A3455"/>
    <w:rsid w:val="003B371D"/>
    <w:rsid w:val="003D076C"/>
    <w:rsid w:val="003E276C"/>
    <w:rsid w:val="003F1B91"/>
    <w:rsid w:val="004166AA"/>
    <w:rsid w:val="00417838"/>
    <w:rsid w:val="00423984"/>
    <w:rsid w:val="0042497D"/>
    <w:rsid w:val="0043105E"/>
    <w:rsid w:val="004319E7"/>
    <w:rsid w:val="00432CE4"/>
    <w:rsid w:val="00436782"/>
    <w:rsid w:val="004502D9"/>
    <w:rsid w:val="00453FA8"/>
    <w:rsid w:val="0045757E"/>
    <w:rsid w:val="00462A17"/>
    <w:rsid w:val="004825FA"/>
    <w:rsid w:val="00485186"/>
    <w:rsid w:val="004878CE"/>
    <w:rsid w:val="00487E11"/>
    <w:rsid w:val="00491C79"/>
    <w:rsid w:val="004A4C0B"/>
    <w:rsid w:val="004B23A0"/>
    <w:rsid w:val="004B37DE"/>
    <w:rsid w:val="004C28A4"/>
    <w:rsid w:val="004C3C5D"/>
    <w:rsid w:val="004D4DD4"/>
    <w:rsid w:val="004F2B23"/>
    <w:rsid w:val="00505D86"/>
    <w:rsid w:val="005065E1"/>
    <w:rsid w:val="005120A8"/>
    <w:rsid w:val="00514553"/>
    <w:rsid w:val="0052485B"/>
    <w:rsid w:val="00526D6A"/>
    <w:rsid w:val="00535AC6"/>
    <w:rsid w:val="00536F83"/>
    <w:rsid w:val="005432E6"/>
    <w:rsid w:val="0055542B"/>
    <w:rsid w:val="00565067"/>
    <w:rsid w:val="005663D8"/>
    <w:rsid w:val="00570930"/>
    <w:rsid w:val="00571A46"/>
    <w:rsid w:val="00573C06"/>
    <w:rsid w:val="00582885"/>
    <w:rsid w:val="00590BD9"/>
    <w:rsid w:val="005A327F"/>
    <w:rsid w:val="005B0DA0"/>
    <w:rsid w:val="005B59DD"/>
    <w:rsid w:val="005B6803"/>
    <w:rsid w:val="005F2972"/>
    <w:rsid w:val="005F45F4"/>
    <w:rsid w:val="00616671"/>
    <w:rsid w:val="00621F10"/>
    <w:rsid w:val="00624B87"/>
    <w:rsid w:val="00666973"/>
    <w:rsid w:val="00683D11"/>
    <w:rsid w:val="00694965"/>
    <w:rsid w:val="006961B6"/>
    <w:rsid w:val="00697938"/>
    <w:rsid w:val="006A24D4"/>
    <w:rsid w:val="006A4F0D"/>
    <w:rsid w:val="006A77A9"/>
    <w:rsid w:val="006A7986"/>
    <w:rsid w:val="006B37E0"/>
    <w:rsid w:val="006B445B"/>
    <w:rsid w:val="006C2076"/>
    <w:rsid w:val="006D277D"/>
    <w:rsid w:val="006E63F9"/>
    <w:rsid w:val="006E64DD"/>
    <w:rsid w:val="006E7916"/>
    <w:rsid w:val="006F300B"/>
    <w:rsid w:val="006F6242"/>
    <w:rsid w:val="00734153"/>
    <w:rsid w:val="00761470"/>
    <w:rsid w:val="0076466D"/>
    <w:rsid w:val="0077623A"/>
    <w:rsid w:val="007912EB"/>
    <w:rsid w:val="00791666"/>
    <w:rsid w:val="007A0DED"/>
    <w:rsid w:val="007B3909"/>
    <w:rsid w:val="007B6293"/>
    <w:rsid w:val="007C24EC"/>
    <w:rsid w:val="007C26F2"/>
    <w:rsid w:val="007D47F4"/>
    <w:rsid w:val="007E4450"/>
    <w:rsid w:val="007E509B"/>
    <w:rsid w:val="007E64CD"/>
    <w:rsid w:val="007F1F59"/>
    <w:rsid w:val="007F4AE9"/>
    <w:rsid w:val="00802809"/>
    <w:rsid w:val="00814E35"/>
    <w:rsid w:val="00821A4D"/>
    <w:rsid w:val="008340F2"/>
    <w:rsid w:val="00837A7E"/>
    <w:rsid w:val="00840678"/>
    <w:rsid w:val="00847482"/>
    <w:rsid w:val="00851134"/>
    <w:rsid w:val="00857C38"/>
    <w:rsid w:val="0086381E"/>
    <w:rsid w:val="00870C3F"/>
    <w:rsid w:val="008719A4"/>
    <w:rsid w:val="00893E77"/>
    <w:rsid w:val="00894192"/>
    <w:rsid w:val="008941D7"/>
    <w:rsid w:val="008C1ED6"/>
    <w:rsid w:val="008E56EC"/>
    <w:rsid w:val="008F40C1"/>
    <w:rsid w:val="009234CA"/>
    <w:rsid w:val="009273AD"/>
    <w:rsid w:val="009347DF"/>
    <w:rsid w:val="0096018B"/>
    <w:rsid w:val="0097441E"/>
    <w:rsid w:val="00976023"/>
    <w:rsid w:val="009819E4"/>
    <w:rsid w:val="00981E73"/>
    <w:rsid w:val="009B0CCA"/>
    <w:rsid w:val="009B7547"/>
    <w:rsid w:val="009C1340"/>
    <w:rsid w:val="009C3D48"/>
    <w:rsid w:val="009D051B"/>
    <w:rsid w:val="009D56B4"/>
    <w:rsid w:val="009D5A86"/>
    <w:rsid w:val="009E0683"/>
    <w:rsid w:val="009E318F"/>
    <w:rsid w:val="00A117D0"/>
    <w:rsid w:val="00A1345D"/>
    <w:rsid w:val="00A23B69"/>
    <w:rsid w:val="00A34AE9"/>
    <w:rsid w:val="00A34D21"/>
    <w:rsid w:val="00A4181D"/>
    <w:rsid w:val="00A443C7"/>
    <w:rsid w:val="00A460BA"/>
    <w:rsid w:val="00A562C7"/>
    <w:rsid w:val="00A563F2"/>
    <w:rsid w:val="00A5795B"/>
    <w:rsid w:val="00A61E2F"/>
    <w:rsid w:val="00A63979"/>
    <w:rsid w:val="00A64467"/>
    <w:rsid w:val="00AD333C"/>
    <w:rsid w:val="00AD6EFF"/>
    <w:rsid w:val="00AE4D55"/>
    <w:rsid w:val="00AF0E2E"/>
    <w:rsid w:val="00B03828"/>
    <w:rsid w:val="00B040BA"/>
    <w:rsid w:val="00B07E7F"/>
    <w:rsid w:val="00B13997"/>
    <w:rsid w:val="00B17644"/>
    <w:rsid w:val="00B2127B"/>
    <w:rsid w:val="00B24309"/>
    <w:rsid w:val="00B36A81"/>
    <w:rsid w:val="00B3707A"/>
    <w:rsid w:val="00B610D6"/>
    <w:rsid w:val="00B72A35"/>
    <w:rsid w:val="00B80AC8"/>
    <w:rsid w:val="00B9467E"/>
    <w:rsid w:val="00BA3150"/>
    <w:rsid w:val="00BA486D"/>
    <w:rsid w:val="00BA75EA"/>
    <w:rsid w:val="00BB5BDB"/>
    <w:rsid w:val="00BD3616"/>
    <w:rsid w:val="00BD48B1"/>
    <w:rsid w:val="00BD69B1"/>
    <w:rsid w:val="00BE54DA"/>
    <w:rsid w:val="00BF4CAF"/>
    <w:rsid w:val="00BF5D2A"/>
    <w:rsid w:val="00C11C42"/>
    <w:rsid w:val="00C1572A"/>
    <w:rsid w:val="00C22D05"/>
    <w:rsid w:val="00C30EEF"/>
    <w:rsid w:val="00C36224"/>
    <w:rsid w:val="00C54EB2"/>
    <w:rsid w:val="00C76C4E"/>
    <w:rsid w:val="00C83817"/>
    <w:rsid w:val="00C84F6A"/>
    <w:rsid w:val="00C852DC"/>
    <w:rsid w:val="00C85C19"/>
    <w:rsid w:val="00C95338"/>
    <w:rsid w:val="00CA7BCD"/>
    <w:rsid w:val="00CB3536"/>
    <w:rsid w:val="00CB5F7F"/>
    <w:rsid w:val="00CB7FB4"/>
    <w:rsid w:val="00CC3D99"/>
    <w:rsid w:val="00CD425C"/>
    <w:rsid w:val="00CF18AC"/>
    <w:rsid w:val="00CF67DE"/>
    <w:rsid w:val="00D019B7"/>
    <w:rsid w:val="00D043C3"/>
    <w:rsid w:val="00D04414"/>
    <w:rsid w:val="00D05387"/>
    <w:rsid w:val="00D0760B"/>
    <w:rsid w:val="00D163DA"/>
    <w:rsid w:val="00D25BB0"/>
    <w:rsid w:val="00D56FA5"/>
    <w:rsid w:val="00D826C2"/>
    <w:rsid w:val="00D85899"/>
    <w:rsid w:val="00D939B1"/>
    <w:rsid w:val="00DA068C"/>
    <w:rsid w:val="00DA0897"/>
    <w:rsid w:val="00DB1A52"/>
    <w:rsid w:val="00DC087E"/>
    <w:rsid w:val="00DD387C"/>
    <w:rsid w:val="00DD44DD"/>
    <w:rsid w:val="00DD5EE4"/>
    <w:rsid w:val="00DE086B"/>
    <w:rsid w:val="00DF2297"/>
    <w:rsid w:val="00E06ABF"/>
    <w:rsid w:val="00E101F8"/>
    <w:rsid w:val="00E15755"/>
    <w:rsid w:val="00E25533"/>
    <w:rsid w:val="00E57B0C"/>
    <w:rsid w:val="00E64FCB"/>
    <w:rsid w:val="00E66CB5"/>
    <w:rsid w:val="00E776F9"/>
    <w:rsid w:val="00E77BE5"/>
    <w:rsid w:val="00E91319"/>
    <w:rsid w:val="00E96D12"/>
    <w:rsid w:val="00EA71F3"/>
    <w:rsid w:val="00EB16CD"/>
    <w:rsid w:val="00EB189A"/>
    <w:rsid w:val="00EB509C"/>
    <w:rsid w:val="00EC3532"/>
    <w:rsid w:val="00ED2EE9"/>
    <w:rsid w:val="00EE2AC0"/>
    <w:rsid w:val="00EF292B"/>
    <w:rsid w:val="00EF4CCF"/>
    <w:rsid w:val="00F3143C"/>
    <w:rsid w:val="00F35DFF"/>
    <w:rsid w:val="00F443B1"/>
    <w:rsid w:val="00F459D9"/>
    <w:rsid w:val="00F9798A"/>
    <w:rsid w:val="00FA70CE"/>
    <w:rsid w:val="00FB6B38"/>
    <w:rsid w:val="00FC5269"/>
    <w:rsid w:val="00FF0F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Title"/>
    <w:next w:val="Normal"/>
    <w:link w:val="Heading1Char"/>
    <w:uiPriority w:val="9"/>
    <w:qFormat/>
    <w:rsid w:val="00453FA8"/>
    <w:pPr>
      <w:outlineLvl w:val="0"/>
    </w:pPr>
  </w:style>
  <w:style w:type="paragraph" w:styleId="Heading2">
    <w:name w:val="heading 2"/>
    <w:basedOn w:val="Normal"/>
    <w:next w:val="Normal"/>
    <w:link w:val="Heading2Char"/>
    <w:uiPriority w:val="9"/>
    <w:unhideWhenUsed/>
    <w:qFormat/>
    <w:rsid w:val="00453FA8"/>
    <w:pPr>
      <w:keepNext/>
      <w:keepLines/>
      <w:spacing w:before="200" w:after="0"/>
      <w:outlineLvl w:val="1"/>
    </w:pPr>
    <w:rPr>
      <w:rFonts w:asciiTheme="majorHAnsi" w:eastAsiaTheme="majorEastAsia" w:hAnsiTheme="majorHAnsi" w:cstheme="majorBidi"/>
      <w:b/>
      <w:bCs/>
      <w:color w:val="4F81BD" w:themeColor="accent1"/>
      <w:sz w:val="36"/>
      <w:szCs w:val="26"/>
    </w:rPr>
  </w:style>
  <w:style w:type="paragraph" w:styleId="Heading3">
    <w:name w:val="heading 3"/>
    <w:basedOn w:val="Normal"/>
    <w:next w:val="Normal"/>
    <w:link w:val="Heading3Char"/>
    <w:uiPriority w:val="9"/>
    <w:unhideWhenUsed/>
    <w:qFormat/>
    <w:rsid w:val="00453F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192"/>
    <w:rPr>
      <w:rFonts w:ascii="Tahoma" w:hAnsi="Tahoma" w:cs="Tahoma"/>
      <w:sz w:val="16"/>
      <w:szCs w:val="16"/>
    </w:rPr>
  </w:style>
  <w:style w:type="character" w:styleId="CommentReference">
    <w:name w:val="annotation reference"/>
    <w:basedOn w:val="DefaultParagraphFont"/>
    <w:uiPriority w:val="99"/>
    <w:semiHidden/>
    <w:unhideWhenUsed/>
    <w:rsid w:val="00001067"/>
    <w:rPr>
      <w:sz w:val="16"/>
      <w:szCs w:val="16"/>
    </w:rPr>
  </w:style>
  <w:style w:type="paragraph" w:styleId="CommentText">
    <w:name w:val="annotation text"/>
    <w:basedOn w:val="Normal"/>
    <w:link w:val="CommentTextChar"/>
    <w:uiPriority w:val="99"/>
    <w:semiHidden/>
    <w:unhideWhenUsed/>
    <w:rsid w:val="00001067"/>
    <w:pPr>
      <w:spacing w:line="240" w:lineRule="auto"/>
    </w:pPr>
    <w:rPr>
      <w:sz w:val="20"/>
      <w:szCs w:val="20"/>
    </w:rPr>
  </w:style>
  <w:style w:type="character" w:customStyle="1" w:styleId="CommentTextChar">
    <w:name w:val="Comment Text Char"/>
    <w:basedOn w:val="DefaultParagraphFont"/>
    <w:link w:val="CommentText"/>
    <w:uiPriority w:val="99"/>
    <w:semiHidden/>
    <w:rsid w:val="00001067"/>
    <w:rPr>
      <w:sz w:val="20"/>
      <w:szCs w:val="20"/>
    </w:rPr>
  </w:style>
  <w:style w:type="paragraph" w:styleId="CommentSubject">
    <w:name w:val="annotation subject"/>
    <w:basedOn w:val="CommentText"/>
    <w:next w:val="CommentText"/>
    <w:link w:val="CommentSubjectChar"/>
    <w:uiPriority w:val="99"/>
    <w:semiHidden/>
    <w:unhideWhenUsed/>
    <w:rsid w:val="00001067"/>
    <w:rPr>
      <w:b/>
      <w:bCs/>
    </w:rPr>
  </w:style>
  <w:style w:type="character" w:customStyle="1" w:styleId="CommentSubjectChar">
    <w:name w:val="Comment Subject Char"/>
    <w:basedOn w:val="CommentTextChar"/>
    <w:link w:val="CommentSubject"/>
    <w:uiPriority w:val="99"/>
    <w:semiHidden/>
    <w:rsid w:val="00001067"/>
    <w:rPr>
      <w:b/>
      <w:bCs/>
      <w:sz w:val="20"/>
      <w:szCs w:val="20"/>
    </w:rPr>
  </w:style>
  <w:style w:type="paragraph" w:styleId="NormalWeb">
    <w:name w:val="Normal (Web)"/>
    <w:basedOn w:val="Normal"/>
    <w:uiPriority w:val="99"/>
    <w:unhideWhenUsed/>
    <w:rsid w:val="00B6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10D6"/>
    <w:rPr>
      <w:b/>
      <w:bCs/>
    </w:rPr>
  </w:style>
  <w:style w:type="character" w:styleId="HTMLCode">
    <w:name w:val="HTML Code"/>
    <w:basedOn w:val="DefaultParagraphFont"/>
    <w:uiPriority w:val="99"/>
    <w:semiHidden/>
    <w:unhideWhenUsed/>
    <w:rsid w:val="00B610D6"/>
    <w:rPr>
      <w:rFonts w:ascii="Courier New" w:eastAsia="Times New Roman" w:hAnsi="Courier New" w:cs="Courier New"/>
      <w:sz w:val="20"/>
      <w:szCs w:val="20"/>
    </w:rPr>
  </w:style>
  <w:style w:type="character" w:styleId="Hyperlink">
    <w:name w:val="Hyperlink"/>
    <w:basedOn w:val="DefaultParagraphFont"/>
    <w:uiPriority w:val="99"/>
    <w:unhideWhenUsed/>
    <w:rsid w:val="00175D5B"/>
    <w:rPr>
      <w:color w:val="0000FF" w:themeColor="hyperlink"/>
      <w:u w:val="single"/>
    </w:rPr>
  </w:style>
  <w:style w:type="paragraph" w:styleId="Header">
    <w:name w:val="header"/>
    <w:basedOn w:val="Normal"/>
    <w:link w:val="HeaderChar"/>
    <w:uiPriority w:val="99"/>
    <w:unhideWhenUsed/>
    <w:rsid w:val="00F44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3B1"/>
  </w:style>
  <w:style w:type="paragraph" w:styleId="Footer">
    <w:name w:val="footer"/>
    <w:basedOn w:val="Normal"/>
    <w:link w:val="FooterChar"/>
    <w:uiPriority w:val="99"/>
    <w:unhideWhenUsed/>
    <w:rsid w:val="00F44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3B1"/>
  </w:style>
  <w:style w:type="character" w:customStyle="1" w:styleId="Heading1Char">
    <w:name w:val="Heading 1 Char"/>
    <w:basedOn w:val="DefaultParagraphFont"/>
    <w:link w:val="Heading1"/>
    <w:uiPriority w:val="9"/>
    <w:rsid w:val="00453FA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C3D48"/>
    <w:pPr>
      <w:ind w:left="720"/>
      <w:contextualSpacing/>
    </w:pPr>
  </w:style>
  <w:style w:type="paragraph" w:styleId="NoSpacing">
    <w:name w:val="No Spacing"/>
    <w:uiPriority w:val="1"/>
    <w:qFormat/>
    <w:rsid w:val="00237D0C"/>
    <w:pPr>
      <w:spacing w:after="0" w:line="240" w:lineRule="auto"/>
    </w:pPr>
  </w:style>
  <w:style w:type="paragraph" w:styleId="TOCHeading">
    <w:name w:val="TOC Heading"/>
    <w:basedOn w:val="Heading1"/>
    <w:next w:val="Normal"/>
    <w:uiPriority w:val="39"/>
    <w:unhideWhenUsed/>
    <w:qFormat/>
    <w:rsid w:val="00802809"/>
    <w:pPr>
      <w:outlineLvl w:val="9"/>
    </w:pPr>
    <w:rPr>
      <w:lang w:eastAsia="ja-JP"/>
    </w:rPr>
  </w:style>
  <w:style w:type="paragraph" w:styleId="TOC1">
    <w:name w:val="toc 1"/>
    <w:basedOn w:val="Normal"/>
    <w:next w:val="Normal"/>
    <w:autoRedefine/>
    <w:uiPriority w:val="39"/>
    <w:unhideWhenUsed/>
    <w:qFormat/>
    <w:rsid w:val="00802809"/>
    <w:pPr>
      <w:spacing w:after="100"/>
    </w:pPr>
  </w:style>
  <w:style w:type="character" w:customStyle="1" w:styleId="Heading2Char">
    <w:name w:val="Heading 2 Char"/>
    <w:basedOn w:val="DefaultParagraphFont"/>
    <w:link w:val="Heading2"/>
    <w:uiPriority w:val="9"/>
    <w:rsid w:val="00453FA8"/>
    <w:rPr>
      <w:rFonts w:asciiTheme="majorHAnsi" w:eastAsiaTheme="majorEastAsia" w:hAnsiTheme="majorHAnsi" w:cstheme="majorBidi"/>
      <w:b/>
      <w:bCs/>
      <w:color w:val="4F81BD" w:themeColor="accent1"/>
      <w:sz w:val="36"/>
      <w:szCs w:val="26"/>
    </w:rPr>
  </w:style>
  <w:style w:type="paragraph" w:styleId="Title">
    <w:name w:val="Title"/>
    <w:basedOn w:val="Normal"/>
    <w:next w:val="Normal"/>
    <w:link w:val="TitleChar"/>
    <w:uiPriority w:val="10"/>
    <w:qFormat/>
    <w:rsid w:val="00C54E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4EB2"/>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C54EB2"/>
    <w:pPr>
      <w:spacing w:after="100"/>
      <w:ind w:left="220"/>
    </w:pPr>
  </w:style>
  <w:style w:type="paragraph" w:styleId="TOC3">
    <w:name w:val="toc 3"/>
    <w:basedOn w:val="Normal"/>
    <w:next w:val="Normal"/>
    <w:autoRedefine/>
    <w:uiPriority w:val="39"/>
    <w:unhideWhenUsed/>
    <w:qFormat/>
    <w:rsid w:val="0076466D"/>
    <w:pPr>
      <w:spacing w:after="100"/>
      <w:ind w:left="440"/>
    </w:pPr>
    <w:rPr>
      <w:rFonts w:eastAsiaTheme="minorEastAsia"/>
      <w:lang w:eastAsia="ja-JP"/>
    </w:rPr>
  </w:style>
  <w:style w:type="character" w:customStyle="1" w:styleId="Heading3Char">
    <w:name w:val="Heading 3 Char"/>
    <w:basedOn w:val="DefaultParagraphFont"/>
    <w:link w:val="Heading3"/>
    <w:uiPriority w:val="9"/>
    <w:rsid w:val="00453FA8"/>
    <w:rPr>
      <w:rFonts w:asciiTheme="majorHAnsi" w:eastAsiaTheme="majorEastAsia" w:hAnsiTheme="majorHAnsi" w:cstheme="majorBidi"/>
      <w:b/>
      <w:bCs/>
      <w:color w:val="4F81BD" w:themeColor="accent1"/>
    </w:rPr>
  </w:style>
  <w:style w:type="paragraph" w:styleId="Index1">
    <w:name w:val="index 1"/>
    <w:basedOn w:val="Normal"/>
    <w:next w:val="Normal"/>
    <w:autoRedefine/>
    <w:uiPriority w:val="99"/>
    <w:unhideWhenUsed/>
    <w:rsid w:val="00FC5269"/>
    <w:pPr>
      <w:spacing w:after="0"/>
      <w:ind w:left="220" w:hanging="220"/>
    </w:pPr>
    <w:rPr>
      <w:sz w:val="18"/>
      <w:szCs w:val="18"/>
    </w:rPr>
  </w:style>
  <w:style w:type="paragraph" w:styleId="Index2">
    <w:name w:val="index 2"/>
    <w:basedOn w:val="Normal"/>
    <w:next w:val="Normal"/>
    <w:autoRedefine/>
    <w:uiPriority w:val="99"/>
    <w:unhideWhenUsed/>
    <w:rsid w:val="004D4DD4"/>
    <w:pPr>
      <w:spacing w:after="0"/>
      <w:ind w:left="440" w:hanging="220"/>
    </w:pPr>
    <w:rPr>
      <w:sz w:val="18"/>
      <w:szCs w:val="18"/>
    </w:rPr>
  </w:style>
  <w:style w:type="paragraph" w:styleId="Index3">
    <w:name w:val="index 3"/>
    <w:basedOn w:val="Normal"/>
    <w:next w:val="Normal"/>
    <w:autoRedefine/>
    <w:uiPriority w:val="99"/>
    <w:unhideWhenUsed/>
    <w:rsid w:val="004D4DD4"/>
    <w:pPr>
      <w:spacing w:after="0"/>
      <w:ind w:left="660" w:hanging="220"/>
    </w:pPr>
    <w:rPr>
      <w:sz w:val="18"/>
      <w:szCs w:val="18"/>
    </w:rPr>
  </w:style>
  <w:style w:type="paragraph" w:styleId="Index4">
    <w:name w:val="index 4"/>
    <w:basedOn w:val="Normal"/>
    <w:next w:val="Normal"/>
    <w:autoRedefine/>
    <w:uiPriority w:val="99"/>
    <w:unhideWhenUsed/>
    <w:rsid w:val="004D4DD4"/>
    <w:pPr>
      <w:spacing w:after="0"/>
      <w:ind w:left="880" w:hanging="220"/>
    </w:pPr>
    <w:rPr>
      <w:sz w:val="18"/>
      <w:szCs w:val="18"/>
    </w:rPr>
  </w:style>
  <w:style w:type="paragraph" w:styleId="Index5">
    <w:name w:val="index 5"/>
    <w:basedOn w:val="Normal"/>
    <w:next w:val="Normal"/>
    <w:autoRedefine/>
    <w:uiPriority w:val="99"/>
    <w:unhideWhenUsed/>
    <w:rsid w:val="004D4DD4"/>
    <w:pPr>
      <w:spacing w:after="0"/>
      <w:ind w:left="1100" w:hanging="220"/>
    </w:pPr>
    <w:rPr>
      <w:sz w:val="18"/>
      <w:szCs w:val="18"/>
    </w:rPr>
  </w:style>
  <w:style w:type="paragraph" w:styleId="Index6">
    <w:name w:val="index 6"/>
    <w:basedOn w:val="Normal"/>
    <w:next w:val="Normal"/>
    <w:autoRedefine/>
    <w:uiPriority w:val="99"/>
    <w:unhideWhenUsed/>
    <w:rsid w:val="004D4DD4"/>
    <w:pPr>
      <w:spacing w:after="0"/>
      <w:ind w:left="1320" w:hanging="220"/>
    </w:pPr>
    <w:rPr>
      <w:sz w:val="18"/>
      <w:szCs w:val="18"/>
    </w:rPr>
  </w:style>
  <w:style w:type="paragraph" w:styleId="Index7">
    <w:name w:val="index 7"/>
    <w:basedOn w:val="Normal"/>
    <w:next w:val="Normal"/>
    <w:autoRedefine/>
    <w:uiPriority w:val="99"/>
    <w:unhideWhenUsed/>
    <w:rsid w:val="004D4DD4"/>
    <w:pPr>
      <w:spacing w:after="0"/>
      <w:ind w:left="1540" w:hanging="220"/>
    </w:pPr>
    <w:rPr>
      <w:sz w:val="18"/>
      <w:szCs w:val="18"/>
    </w:rPr>
  </w:style>
  <w:style w:type="paragraph" w:styleId="Index8">
    <w:name w:val="index 8"/>
    <w:basedOn w:val="Normal"/>
    <w:next w:val="Normal"/>
    <w:autoRedefine/>
    <w:uiPriority w:val="99"/>
    <w:unhideWhenUsed/>
    <w:rsid w:val="004D4DD4"/>
    <w:pPr>
      <w:spacing w:after="0"/>
      <w:ind w:left="1760" w:hanging="220"/>
    </w:pPr>
    <w:rPr>
      <w:sz w:val="18"/>
      <w:szCs w:val="18"/>
    </w:rPr>
  </w:style>
  <w:style w:type="paragraph" w:styleId="Index9">
    <w:name w:val="index 9"/>
    <w:basedOn w:val="Normal"/>
    <w:next w:val="Normal"/>
    <w:autoRedefine/>
    <w:uiPriority w:val="99"/>
    <w:unhideWhenUsed/>
    <w:rsid w:val="004D4DD4"/>
    <w:pPr>
      <w:spacing w:after="0"/>
      <w:ind w:left="1980" w:hanging="220"/>
    </w:pPr>
    <w:rPr>
      <w:sz w:val="18"/>
      <w:szCs w:val="18"/>
    </w:rPr>
  </w:style>
  <w:style w:type="paragraph" w:styleId="IndexHeading">
    <w:name w:val="index heading"/>
    <w:basedOn w:val="Normal"/>
    <w:next w:val="Index1"/>
    <w:uiPriority w:val="99"/>
    <w:unhideWhenUsed/>
    <w:rsid w:val="004D4DD4"/>
    <w:pPr>
      <w:spacing w:before="240" w:after="120"/>
      <w:jc w:val="center"/>
    </w:pPr>
    <w:rPr>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Title"/>
    <w:next w:val="Normal"/>
    <w:link w:val="Heading1Char"/>
    <w:uiPriority w:val="9"/>
    <w:qFormat/>
    <w:rsid w:val="00453FA8"/>
    <w:pPr>
      <w:outlineLvl w:val="0"/>
    </w:pPr>
  </w:style>
  <w:style w:type="paragraph" w:styleId="Heading2">
    <w:name w:val="heading 2"/>
    <w:basedOn w:val="Normal"/>
    <w:next w:val="Normal"/>
    <w:link w:val="Heading2Char"/>
    <w:uiPriority w:val="9"/>
    <w:unhideWhenUsed/>
    <w:qFormat/>
    <w:rsid w:val="00453FA8"/>
    <w:pPr>
      <w:keepNext/>
      <w:keepLines/>
      <w:spacing w:before="200" w:after="0"/>
      <w:outlineLvl w:val="1"/>
    </w:pPr>
    <w:rPr>
      <w:rFonts w:asciiTheme="majorHAnsi" w:eastAsiaTheme="majorEastAsia" w:hAnsiTheme="majorHAnsi" w:cstheme="majorBidi"/>
      <w:b/>
      <w:bCs/>
      <w:color w:val="4F81BD" w:themeColor="accent1"/>
      <w:sz w:val="36"/>
      <w:szCs w:val="26"/>
    </w:rPr>
  </w:style>
  <w:style w:type="paragraph" w:styleId="Heading3">
    <w:name w:val="heading 3"/>
    <w:basedOn w:val="Normal"/>
    <w:next w:val="Normal"/>
    <w:link w:val="Heading3Char"/>
    <w:uiPriority w:val="9"/>
    <w:unhideWhenUsed/>
    <w:qFormat/>
    <w:rsid w:val="00453FA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941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192"/>
    <w:rPr>
      <w:rFonts w:ascii="Tahoma" w:hAnsi="Tahoma" w:cs="Tahoma"/>
      <w:sz w:val="16"/>
      <w:szCs w:val="16"/>
    </w:rPr>
  </w:style>
  <w:style w:type="character" w:styleId="CommentReference">
    <w:name w:val="annotation reference"/>
    <w:basedOn w:val="DefaultParagraphFont"/>
    <w:uiPriority w:val="99"/>
    <w:semiHidden/>
    <w:unhideWhenUsed/>
    <w:rsid w:val="00001067"/>
    <w:rPr>
      <w:sz w:val="16"/>
      <w:szCs w:val="16"/>
    </w:rPr>
  </w:style>
  <w:style w:type="paragraph" w:styleId="CommentText">
    <w:name w:val="annotation text"/>
    <w:basedOn w:val="Normal"/>
    <w:link w:val="CommentTextChar"/>
    <w:uiPriority w:val="99"/>
    <w:semiHidden/>
    <w:unhideWhenUsed/>
    <w:rsid w:val="00001067"/>
    <w:pPr>
      <w:spacing w:line="240" w:lineRule="auto"/>
    </w:pPr>
    <w:rPr>
      <w:sz w:val="20"/>
      <w:szCs w:val="20"/>
    </w:rPr>
  </w:style>
  <w:style w:type="character" w:customStyle="1" w:styleId="CommentTextChar">
    <w:name w:val="Comment Text Char"/>
    <w:basedOn w:val="DefaultParagraphFont"/>
    <w:link w:val="CommentText"/>
    <w:uiPriority w:val="99"/>
    <w:semiHidden/>
    <w:rsid w:val="00001067"/>
    <w:rPr>
      <w:sz w:val="20"/>
      <w:szCs w:val="20"/>
    </w:rPr>
  </w:style>
  <w:style w:type="paragraph" w:styleId="CommentSubject">
    <w:name w:val="annotation subject"/>
    <w:basedOn w:val="CommentText"/>
    <w:next w:val="CommentText"/>
    <w:link w:val="CommentSubjectChar"/>
    <w:uiPriority w:val="99"/>
    <w:semiHidden/>
    <w:unhideWhenUsed/>
    <w:rsid w:val="00001067"/>
    <w:rPr>
      <w:b/>
      <w:bCs/>
    </w:rPr>
  </w:style>
  <w:style w:type="character" w:customStyle="1" w:styleId="CommentSubjectChar">
    <w:name w:val="Comment Subject Char"/>
    <w:basedOn w:val="CommentTextChar"/>
    <w:link w:val="CommentSubject"/>
    <w:uiPriority w:val="99"/>
    <w:semiHidden/>
    <w:rsid w:val="00001067"/>
    <w:rPr>
      <w:b/>
      <w:bCs/>
      <w:sz w:val="20"/>
      <w:szCs w:val="20"/>
    </w:rPr>
  </w:style>
  <w:style w:type="paragraph" w:styleId="NormalWeb">
    <w:name w:val="Normal (Web)"/>
    <w:basedOn w:val="Normal"/>
    <w:uiPriority w:val="99"/>
    <w:unhideWhenUsed/>
    <w:rsid w:val="00B610D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10D6"/>
    <w:rPr>
      <w:b/>
      <w:bCs/>
    </w:rPr>
  </w:style>
  <w:style w:type="character" w:styleId="HTMLCode">
    <w:name w:val="HTML Code"/>
    <w:basedOn w:val="DefaultParagraphFont"/>
    <w:uiPriority w:val="99"/>
    <w:semiHidden/>
    <w:unhideWhenUsed/>
    <w:rsid w:val="00B610D6"/>
    <w:rPr>
      <w:rFonts w:ascii="Courier New" w:eastAsia="Times New Roman" w:hAnsi="Courier New" w:cs="Courier New"/>
      <w:sz w:val="20"/>
      <w:szCs w:val="20"/>
    </w:rPr>
  </w:style>
  <w:style w:type="character" w:styleId="Hyperlink">
    <w:name w:val="Hyperlink"/>
    <w:basedOn w:val="DefaultParagraphFont"/>
    <w:uiPriority w:val="99"/>
    <w:unhideWhenUsed/>
    <w:rsid w:val="00175D5B"/>
    <w:rPr>
      <w:color w:val="0000FF" w:themeColor="hyperlink"/>
      <w:u w:val="single"/>
    </w:rPr>
  </w:style>
  <w:style w:type="paragraph" w:styleId="Header">
    <w:name w:val="header"/>
    <w:basedOn w:val="Normal"/>
    <w:link w:val="HeaderChar"/>
    <w:uiPriority w:val="99"/>
    <w:unhideWhenUsed/>
    <w:rsid w:val="00F44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43B1"/>
  </w:style>
  <w:style w:type="paragraph" w:styleId="Footer">
    <w:name w:val="footer"/>
    <w:basedOn w:val="Normal"/>
    <w:link w:val="FooterChar"/>
    <w:uiPriority w:val="99"/>
    <w:unhideWhenUsed/>
    <w:rsid w:val="00F44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43B1"/>
  </w:style>
  <w:style w:type="character" w:customStyle="1" w:styleId="Heading1Char">
    <w:name w:val="Heading 1 Char"/>
    <w:basedOn w:val="DefaultParagraphFont"/>
    <w:link w:val="Heading1"/>
    <w:uiPriority w:val="9"/>
    <w:rsid w:val="00453FA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9C3D48"/>
    <w:pPr>
      <w:ind w:left="720"/>
      <w:contextualSpacing/>
    </w:pPr>
  </w:style>
  <w:style w:type="paragraph" w:styleId="NoSpacing">
    <w:name w:val="No Spacing"/>
    <w:uiPriority w:val="1"/>
    <w:qFormat/>
    <w:rsid w:val="00237D0C"/>
    <w:pPr>
      <w:spacing w:after="0" w:line="240" w:lineRule="auto"/>
    </w:pPr>
  </w:style>
  <w:style w:type="paragraph" w:styleId="TOCHeading">
    <w:name w:val="TOC Heading"/>
    <w:basedOn w:val="Heading1"/>
    <w:next w:val="Normal"/>
    <w:uiPriority w:val="39"/>
    <w:unhideWhenUsed/>
    <w:qFormat/>
    <w:rsid w:val="00802809"/>
    <w:pPr>
      <w:outlineLvl w:val="9"/>
    </w:pPr>
    <w:rPr>
      <w:lang w:eastAsia="ja-JP"/>
    </w:rPr>
  </w:style>
  <w:style w:type="paragraph" w:styleId="TOC1">
    <w:name w:val="toc 1"/>
    <w:basedOn w:val="Normal"/>
    <w:next w:val="Normal"/>
    <w:autoRedefine/>
    <w:uiPriority w:val="39"/>
    <w:unhideWhenUsed/>
    <w:qFormat/>
    <w:rsid w:val="00802809"/>
    <w:pPr>
      <w:spacing w:after="100"/>
    </w:pPr>
  </w:style>
  <w:style w:type="character" w:customStyle="1" w:styleId="Heading2Char">
    <w:name w:val="Heading 2 Char"/>
    <w:basedOn w:val="DefaultParagraphFont"/>
    <w:link w:val="Heading2"/>
    <w:uiPriority w:val="9"/>
    <w:rsid w:val="00453FA8"/>
    <w:rPr>
      <w:rFonts w:asciiTheme="majorHAnsi" w:eastAsiaTheme="majorEastAsia" w:hAnsiTheme="majorHAnsi" w:cstheme="majorBidi"/>
      <w:b/>
      <w:bCs/>
      <w:color w:val="4F81BD" w:themeColor="accent1"/>
      <w:sz w:val="36"/>
      <w:szCs w:val="26"/>
    </w:rPr>
  </w:style>
  <w:style w:type="paragraph" w:styleId="Title">
    <w:name w:val="Title"/>
    <w:basedOn w:val="Normal"/>
    <w:next w:val="Normal"/>
    <w:link w:val="TitleChar"/>
    <w:uiPriority w:val="10"/>
    <w:qFormat/>
    <w:rsid w:val="00C54E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4EB2"/>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qFormat/>
    <w:rsid w:val="00C54EB2"/>
    <w:pPr>
      <w:spacing w:after="100"/>
      <w:ind w:left="220"/>
    </w:pPr>
  </w:style>
  <w:style w:type="paragraph" w:styleId="TOC3">
    <w:name w:val="toc 3"/>
    <w:basedOn w:val="Normal"/>
    <w:next w:val="Normal"/>
    <w:autoRedefine/>
    <w:uiPriority w:val="39"/>
    <w:unhideWhenUsed/>
    <w:qFormat/>
    <w:rsid w:val="0076466D"/>
    <w:pPr>
      <w:spacing w:after="100"/>
      <w:ind w:left="440"/>
    </w:pPr>
    <w:rPr>
      <w:rFonts w:eastAsiaTheme="minorEastAsia"/>
      <w:lang w:eastAsia="ja-JP"/>
    </w:rPr>
  </w:style>
  <w:style w:type="character" w:customStyle="1" w:styleId="Heading3Char">
    <w:name w:val="Heading 3 Char"/>
    <w:basedOn w:val="DefaultParagraphFont"/>
    <w:link w:val="Heading3"/>
    <w:uiPriority w:val="9"/>
    <w:rsid w:val="00453FA8"/>
    <w:rPr>
      <w:rFonts w:asciiTheme="majorHAnsi" w:eastAsiaTheme="majorEastAsia" w:hAnsiTheme="majorHAnsi" w:cstheme="majorBidi"/>
      <w:b/>
      <w:bCs/>
      <w:color w:val="4F81BD" w:themeColor="accent1"/>
    </w:rPr>
  </w:style>
  <w:style w:type="paragraph" w:styleId="Index1">
    <w:name w:val="index 1"/>
    <w:basedOn w:val="Normal"/>
    <w:next w:val="Normal"/>
    <w:autoRedefine/>
    <w:uiPriority w:val="99"/>
    <w:unhideWhenUsed/>
    <w:rsid w:val="00FC5269"/>
    <w:pPr>
      <w:spacing w:after="0"/>
      <w:ind w:left="220" w:hanging="220"/>
    </w:pPr>
    <w:rPr>
      <w:sz w:val="18"/>
      <w:szCs w:val="18"/>
    </w:rPr>
  </w:style>
  <w:style w:type="paragraph" w:styleId="Index2">
    <w:name w:val="index 2"/>
    <w:basedOn w:val="Normal"/>
    <w:next w:val="Normal"/>
    <w:autoRedefine/>
    <w:uiPriority w:val="99"/>
    <w:unhideWhenUsed/>
    <w:rsid w:val="004D4DD4"/>
    <w:pPr>
      <w:spacing w:after="0"/>
      <w:ind w:left="440" w:hanging="220"/>
    </w:pPr>
    <w:rPr>
      <w:sz w:val="18"/>
      <w:szCs w:val="18"/>
    </w:rPr>
  </w:style>
  <w:style w:type="paragraph" w:styleId="Index3">
    <w:name w:val="index 3"/>
    <w:basedOn w:val="Normal"/>
    <w:next w:val="Normal"/>
    <w:autoRedefine/>
    <w:uiPriority w:val="99"/>
    <w:unhideWhenUsed/>
    <w:rsid w:val="004D4DD4"/>
    <w:pPr>
      <w:spacing w:after="0"/>
      <w:ind w:left="660" w:hanging="220"/>
    </w:pPr>
    <w:rPr>
      <w:sz w:val="18"/>
      <w:szCs w:val="18"/>
    </w:rPr>
  </w:style>
  <w:style w:type="paragraph" w:styleId="Index4">
    <w:name w:val="index 4"/>
    <w:basedOn w:val="Normal"/>
    <w:next w:val="Normal"/>
    <w:autoRedefine/>
    <w:uiPriority w:val="99"/>
    <w:unhideWhenUsed/>
    <w:rsid w:val="004D4DD4"/>
    <w:pPr>
      <w:spacing w:after="0"/>
      <w:ind w:left="880" w:hanging="220"/>
    </w:pPr>
    <w:rPr>
      <w:sz w:val="18"/>
      <w:szCs w:val="18"/>
    </w:rPr>
  </w:style>
  <w:style w:type="paragraph" w:styleId="Index5">
    <w:name w:val="index 5"/>
    <w:basedOn w:val="Normal"/>
    <w:next w:val="Normal"/>
    <w:autoRedefine/>
    <w:uiPriority w:val="99"/>
    <w:unhideWhenUsed/>
    <w:rsid w:val="004D4DD4"/>
    <w:pPr>
      <w:spacing w:after="0"/>
      <w:ind w:left="1100" w:hanging="220"/>
    </w:pPr>
    <w:rPr>
      <w:sz w:val="18"/>
      <w:szCs w:val="18"/>
    </w:rPr>
  </w:style>
  <w:style w:type="paragraph" w:styleId="Index6">
    <w:name w:val="index 6"/>
    <w:basedOn w:val="Normal"/>
    <w:next w:val="Normal"/>
    <w:autoRedefine/>
    <w:uiPriority w:val="99"/>
    <w:unhideWhenUsed/>
    <w:rsid w:val="004D4DD4"/>
    <w:pPr>
      <w:spacing w:after="0"/>
      <w:ind w:left="1320" w:hanging="220"/>
    </w:pPr>
    <w:rPr>
      <w:sz w:val="18"/>
      <w:szCs w:val="18"/>
    </w:rPr>
  </w:style>
  <w:style w:type="paragraph" w:styleId="Index7">
    <w:name w:val="index 7"/>
    <w:basedOn w:val="Normal"/>
    <w:next w:val="Normal"/>
    <w:autoRedefine/>
    <w:uiPriority w:val="99"/>
    <w:unhideWhenUsed/>
    <w:rsid w:val="004D4DD4"/>
    <w:pPr>
      <w:spacing w:after="0"/>
      <w:ind w:left="1540" w:hanging="220"/>
    </w:pPr>
    <w:rPr>
      <w:sz w:val="18"/>
      <w:szCs w:val="18"/>
    </w:rPr>
  </w:style>
  <w:style w:type="paragraph" w:styleId="Index8">
    <w:name w:val="index 8"/>
    <w:basedOn w:val="Normal"/>
    <w:next w:val="Normal"/>
    <w:autoRedefine/>
    <w:uiPriority w:val="99"/>
    <w:unhideWhenUsed/>
    <w:rsid w:val="004D4DD4"/>
    <w:pPr>
      <w:spacing w:after="0"/>
      <w:ind w:left="1760" w:hanging="220"/>
    </w:pPr>
    <w:rPr>
      <w:sz w:val="18"/>
      <w:szCs w:val="18"/>
    </w:rPr>
  </w:style>
  <w:style w:type="paragraph" w:styleId="Index9">
    <w:name w:val="index 9"/>
    <w:basedOn w:val="Normal"/>
    <w:next w:val="Normal"/>
    <w:autoRedefine/>
    <w:uiPriority w:val="99"/>
    <w:unhideWhenUsed/>
    <w:rsid w:val="004D4DD4"/>
    <w:pPr>
      <w:spacing w:after="0"/>
      <w:ind w:left="1980" w:hanging="220"/>
    </w:pPr>
    <w:rPr>
      <w:sz w:val="18"/>
      <w:szCs w:val="18"/>
    </w:rPr>
  </w:style>
  <w:style w:type="paragraph" w:styleId="IndexHeading">
    <w:name w:val="index heading"/>
    <w:basedOn w:val="Normal"/>
    <w:next w:val="Index1"/>
    <w:uiPriority w:val="99"/>
    <w:unhideWhenUsed/>
    <w:rsid w:val="004D4DD4"/>
    <w:pPr>
      <w:spacing w:before="240" w:after="120"/>
      <w:jc w:val="center"/>
    </w:pPr>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7751338">
      <w:bodyDiv w:val="1"/>
      <w:marLeft w:val="0"/>
      <w:marRight w:val="0"/>
      <w:marTop w:val="0"/>
      <w:marBottom w:val="0"/>
      <w:divBdr>
        <w:top w:val="none" w:sz="0" w:space="0" w:color="auto"/>
        <w:left w:val="none" w:sz="0" w:space="0" w:color="auto"/>
        <w:bottom w:val="none" w:sz="0" w:space="0" w:color="auto"/>
        <w:right w:val="none" w:sz="0" w:space="0" w:color="auto"/>
      </w:divBdr>
    </w:div>
    <w:div w:id="826437316">
      <w:bodyDiv w:val="1"/>
      <w:marLeft w:val="0"/>
      <w:marRight w:val="0"/>
      <w:marTop w:val="0"/>
      <w:marBottom w:val="0"/>
      <w:divBdr>
        <w:top w:val="none" w:sz="0" w:space="0" w:color="auto"/>
        <w:left w:val="none" w:sz="0" w:space="0" w:color="auto"/>
        <w:bottom w:val="none" w:sz="0" w:space="0" w:color="auto"/>
        <w:right w:val="none" w:sz="0" w:space="0" w:color="auto"/>
      </w:divBdr>
    </w:div>
    <w:div w:id="900285538">
      <w:bodyDiv w:val="1"/>
      <w:marLeft w:val="0"/>
      <w:marRight w:val="0"/>
      <w:marTop w:val="0"/>
      <w:marBottom w:val="0"/>
      <w:divBdr>
        <w:top w:val="none" w:sz="0" w:space="0" w:color="auto"/>
        <w:left w:val="none" w:sz="0" w:space="0" w:color="auto"/>
        <w:bottom w:val="none" w:sz="0" w:space="0" w:color="auto"/>
        <w:right w:val="none" w:sz="0" w:space="0" w:color="auto"/>
      </w:divBdr>
    </w:div>
    <w:div w:id="1234774839">
      <w:bodyDiv w:val="1"/>
      <w:marLeft w:val="0"/>
      <w:marRight w:val="0"/>
      <w:marTop w:val="0"/>
      <w:marBottom w:val="0"/>
      <w:divBdr>
        <w:top w:val="none" w:sz="0" w:space="0" w:color="auto"/>
        <w:left w:val="none" w:sz="0" w:space="0" w:color="auto"/>
        <w:bottom w:val="none" w:sz="0" w:space="0" w:color="auto"/>
        <w:right w:val="none" w:sz="0" w:space="0" w:color="auto"/>
      </w:divBdr>
    </w:div>
    <w:div w:id="1337341106">
      <w:bodyDiv w:val="1"/>
      <w:marLeft w:val="0"/>
      <w:marRight w:val="0"/>
      <w:marTop w:val="0"/>
      <w:marBottom w:val="0"/>
      <w:divBdr>
        <w:top w:val="none" w:sz="0" w:space="0" w:color="auto"/>
        <w:left w:val="none" w:sz="0" w:space="0" w:color="auto"/>
        <w:bottom w:val="none" w:sz="0" w:space="0" w:color="auto"/>
        <w:right w:val="none" w:sz="0" w:space="0" w:color="auto"/>
      </w:divBdr>
    </w:div>
    <w:div w:id="2135244090">
      <w:bodyDiv w:val="1"/>
      <w:marLeft w:val="0"/>
      <w:marRight w:val="0"/>
      <w:marTop w:val="0"/>
      <w:marBottom w:val="0"/>
      <w:divBdr>
        <w:top w:val="none" w:sz="0" w:space="0" w:color="auto"/>
        <w:left w:val="none" w:sz="0" w:space="0" w:color="auto"/>
        <w:bottom w:val="none" w:sz="0" w:space="0" w:color="auto"/>
        <w:right w:val="none" w:sz="0" w:space="0" w:color="auto"/>
      </w:divBdr>
    </w:div>
    <w:div w:id="2143838367">
      <w:bodyDiv w:val="1"/>
      <w:marLeft w:val="0"/>
      <w:marRight w:val="0"/>
      <w:marTop w:val="0"/>
      <w:marBottom w:val="0"/>
      <w:divBdr>
        <w:top w:val="none" w:sz="0" w:space="0" w:color="auto"/>
        <w:left w:val="none" w:sz="0" w:space="0" w:color="auto"/>
        <w:bottom w:val="none" w:sz="0" w:space="0" w:color="auto"/>
        <w:right w:val="none" w:sz="0" w:space="0" w:color="auto"/>
      </w:divBdr>
    </w:div>
    <w:div w:id="2144538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https://docs.bmc.com/docs/display/public/bcmco95/Defining+and+managing+targets+and+chargeback+hierarchies" TargetMode="External"/><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docs.bmc.com/docs/display/public/bcmco95/Defining+and+managing+cost+object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omments" Target="comments.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42B89-1C39-4588-8EE6-18DF1DD30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5726</TotalTime>
  <Pages>59</Pages>
  <Words>8806</Words>
  <Characters>50198</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HCSC</Company>
  <LinksUpToDate>false</LinksUpToDate>
  <CharactersWithSpaces>58887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HCSC User</dc:creator>
  <cp:lastModifiedBy>B Davies</cp:lastModifiedBy>
  <cp:revision>13</cp:revision>
  <cp:lastPrinted>2015-01-27T16:05:00Z</cp:lastPrinted>
  <dcterms:created xsi:type="dcterms:W3CDTF">2015-01-26T15:15:00Z</dcterms:created>
  <dcterms:modified xsi:type="dcterms:W3CDTF">2015-08-26T19:57:00Z</dcterms:modified>
</cp:coreProperties>
</file>